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E246C" w:rsidRPr="00634806" w14:paraId="51BCDD70" w14:textId="77777777" w:rsidTr="00DE4BFB">
        <w:tc>
          <w:tcPr>
            <w:tcW w:w="1716" w:type="dxa"/>
            <w:shd w:val="clear" w:color="auto" w:fill="auto"/>
          </w:tcPr>
          <w:p w14:paraId="18DFD77E" w14:textId="56B08DA0" w:rsidR="006E246C" w:rsidRPr="00143923" w:rsidRDefault="00742437" w:rsidP="00DE4BFB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362012" wp14:editId="0D79306D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E5AAA8E" w14:textId="23F55822" w:rsidR="006E246C" w:rsidRPr="00CF4E12" w:rsidRDefault="00742437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E246C" w:rsidRPr="00CF4E12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74DE2C0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200BF6F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558802E7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5DE443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8F932C2" w14:textId="77777777" w:rsidR="008D7A4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2B1D0C80" w14:textId="77777777" w:rsidR="00677B35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475640B" w14:textId="77777777" w:rsidR="00677B35" w:rsidRPr="0083740F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768BAFCB" w14:textId="77777777" w:rsidR="008D7A4F" w:rsidRPr="0083740F" w:rsidRDefault="008D7A4F" w:rsidP="0083740F">
      <w:pPr>
        <w:tabs>
          <w:tab w:val="left" w:pos="567"/>
          <w:tab w:val="left" w:pos="993"/>
        </w:tabs>
        <w:ind w:left="4820"/>
        <w:rPr>
          <w:color w:val="000000"/>
          <w:sz w:val="32"/>
          <w:szCs w:val="32"/>
        </w:rPr>
      </w:pPr>
    </w:p>
    <w:p w14:paraId="67E3E89E" w14:textId="77777777" w:rsidR="008D7A4F" w:rsidRPr="0083740F" w:rsidRDefault="008D7A4F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2D5FE891" w14:textId="77777777" w:rsidR="001F23E9" w:rsidRPr="0083740F" w:rsidRDefault="001F23E9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369BD1E" w14:textId="77777777" w:rsidR="003A45B1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A891BD1" w14:textId="77777777" w:rsidR="00832456" w:rsidRPr="009665E9" w:rsidRDefault="00832456" w:rsidP="00832456">
      <w:pPr>
        <w:pStyle w:val="a5"/>
        <w:rPr>
          <w:b w:val="0"/>
          <w:sz w:val="30"/>
          <w:szCs w:val="30"/>
          <w:lang w:val="ru-RU"/>
        </w:rPr>
      </w:pPr>
      <w:bookmarkStart w:id="0" w:name="_Hlk30035523"/>
      <w:r w:rsidRPr="009665E9">
        <w:rPr>
          <w:b w:val="0"/>
          <w:sz w:val="30"/>
          <w:szCs w:val="30"/>
        </w:rPr>
        <w:t xml:space="preserve">Методические указания к выполнению </w:t>
      </w:r>
    </w:p>
    <w:p w14:paraId="18FCD454" w14:textId="77777777" w:rsidR="00832456" w:rsidRPr="009665E9" w:rsidRDefault="00832456" w:rsidP="00832456">
      <w:pPr>
        <w:pStyle w:val="a5"/>
        <w:rPr>
          <w:sz w:val="30"/>
          <w:szCs w:val="30"/>
        </w:rPr>
      </w:pPr>
      <w:r w:rsidRPr="009665E9">
        <w:rPr>
          <w:b w:val="0"/>
          <w:sz w:val="30"/>
          <w:szCs w:val="30"/>
        </w:rPr>
        <w:t>курсовой работы по дисциплине:</w:t>
      </w:r>
    </w:p>
    <w:bookmarkEnd w:id="0"/>
    <w:p w14:paraId="366A6538" w14:textId="77777777" w:rsidR="003E44D1" w:rsidRPr="009665E9" w:rsidRDefault="003E44D1" w:rsidP="0083740F">
      <w:pPr>
        <w:tabs>
          <w:tab w:val="left" w:pos="567"/>
          <w:tab w:val="left" w:pos="993"/>
        </w:tabs>
        <w:jc w:val="center"/>
        <w:rPr>
          <w:color w:val="000000"/>
          <w:sz w:val="30"/>
          <w:szCs w:val="30"/>
          <w:lang w:val="x-none"/>
        </w:rPr>
      </w:pPr>
    </w:p>
    <w:p w14:paraId="2AB9F2DB" w14:textId="7B39E21D" w:rsidR="00832456" w:rsidRPr="009665E9" w:rsidRDefault="00F659F9" w:rsidP="00832456">
      <w:pPr>
        <w:tabs>
          <w:tab w:val="left" w:pos="567"/>
          <w:tab w:val="left" w:pos="993"/>
        </w:tabs>
        <w:jc w:val="center"/>
        <w:rPr>
          <w:b/>
          <w:caps/>
          <w:sz w:val="30"/>
          <w:szCs w:val="30"/>
        </w:rPr>
      </w:pPr>
      <w:r>
        <w:rPr>
          <w:b/>
          <w:caps/>
          <w:color w:val="000000"/>
          <w:sz w:val="30"/>
          <w:szCs w:val="30"/>
        </w:rPr>
        <w:t>банковское дело</w:t>
      </w:r>
      <w:r w:rsidR="00832456" w:rsidRPr="009665E9">
        <w:rPr>
          <w:b/>
          <w:caps/>
          <w:sz w:val="30"/>
          <w:szCs w:val="30"/>
        </w:rPr>
        <w:t xml:space="preserve"> </w:t>
      </w:r>
    </w:p>
    <w:p w14:paraId="21F2506C" w14:textId="77777777" w:rsidR="008D7A4F" w:rsidRPr="009665E9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24"/>
          <w:szCs w:val="24"/>
        </w:rPr>
      </w:pPr>
    </w:p>
    <w:p w14:paraId="6803F974" w14:textId="1144E12B" w:rsidR="00832456" w:rsidRPr="009665E9" w:rsidRDefault="00832456" w:rsidP="00832456">
      <w:pPr>
        <w:pStyle w:val="a5"/>
        <w:rPr>
          <w:b w:val="0"/>
          <w:sz w:val="30"/>
          <w:szCs w:val="30"/>
        </w:rPr>
      </w:pPr>
      <w:r w:rsidRPr="009665E9">
        <w:rPr>
          <w:b w:val="0"/>
          <w:sz w:val="30"/>
          <w:szCs w:val="30"/>
        </w:rPr>
        <w:t xml:space="preserve">для обучающихся </w:t>
      </w:r>
      <w:r w:rsidR="009665E9" w:rsidRPr="009665E9">
        <w:rPr>
          <w:b w:val="0"/>
          <w:sz w:val="30"/>
          <w:szCs w:val="30"/>
        </w:rPr>
        <w:t>направления подготовки</w:t>
      </w:r>
    </w:p>
    <w:p w14:paraId="1B2C4F32" w14:textId="77777777" w:rsidR="009665E9" w:rsidRPr="00944066" w:rsidRDefault="009665E9" w:rsidP="009665E9">
      <w:pPr>
        <w:ind w:left="40"/>
        <w:contextualSpacing/>
        <w:jc w:val="center"/>
        <w:rPr>
          <w:sz w:val="30"/>
          <w:szCs w:val="30"/>
        </w:rPr>
      </w:pPr>
      <w:r w:rsidRPr="00944066">
        <w:rPr>
          <w:sz w:val="30"/>
          <w:szCs w:val="30"/>
        </w:rPr>
        <w:t>38.0</w:t>
      </w:r>
      <w:r>
        <w:rPr>
          <w:sz w:val="30"/>
          <w:szCs w:val="30"/>
        </w:rPr>
        <w:t>3</w:t>
      </w:r>
      <w:r w:rsidRPr="00944066">
        <w:rPr>
          <w:sz w:val="30"/>
          <w:szCs w:val="30"/>
        </w:rPr>
        <w:t>.0</w:t>
      </w:r>
      <w:r>
        <w:rPr>
          <w:sz w:val="30"/>
          <w:szCs w:val="30"/>
        </w:rPr>
        <w:t>1</w:t>
      </w:r>
      <w:r w:rsidRPr="00944066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Экономика</w:t>
      </w:r>
      <w:r w:rsidRPr="00944066">
        <w:rPr>
          <w:sz w:val="30"/>
          <w:szCs w:val="30"/>
        </w:rPr>
        <w:t>,</w:t>
      </w:r>
    </w:p>
    <w:p w14:paraId="0DE6EE89" w14:textId="77777777" w:rsidR="009665E9" w:rsidRPr="00944066" w:rsidRDefault="009665E9" w:rsidP="009665E9">
      <w:pPr>
        <w:pStyle w:val="a5"/>
        <w:contextualSpacing/>
        <w:rPr>
          <w:b w:val="0"/>
          <w:sz w:val="30"/>
          <w:szCs w:val="30"/>
        </w:rPr>
      </w:pPr>
      <w:r w:rsidRPr="00944066">
        <w:rPr>
          <w:b w:val="0"/>
          <w:sz w:val="30"/>
          <w:szCs w:val="30"/>
        </w:rPr>
        <w:t>направленность (профиль):</w:t>
      </w:r>
      <w:r w:rsidRPr="00944066">
        <w:rPr>
          <w:b w:val="0"/>
          <w:sz w:val="30"/>
          <w:szCs w:val="30"/>
        </w:rPr>
        <w:br/>
        <w:t xml:space="preserve"> «</w:t>
      </w:r>
      <w:r>
        <w:rPr>
          <w:b w:val="0"/>
          <w:sz w:val="30"/>
          <w:szCs w:val="30"/>
          <w:lang w:val="ru-RU"/>
        </w:rPr>
        <w:t>Бухгалтерский учёт и финансы</w:t>
      </w:r>
      <w:r w:rsidRPr="00944066">
        <w:rPr>
          <w:b w:val="0"/>
          <w:sz w:val="30"/>
          <w:szCs w:val="30"/>
        </w:rPr>
        <w:t>»</w:t>
      </w:r>
    </w:p>
    <w:p w14:paraId="30B55B7B" w14:textId="77777777" w:rsidR="00A671C3" w:rsidRPr="009665E9" w:rsidRDefault="00A671C3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0"/>
          <w:szCs w:val="30"/>
        </w:rPr>
      </w:pPr>
    </w:p>
    <w:p w14:paraId="388346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2F3EF8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28F7A1F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054CE2CA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1A505AB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62D76A5A" w14:textId="707744C3" w:rsidR="000B32E6" w:rsidRPr="0083740F" w:rsidRDefault="00EC3892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  <w:r w:rsidRPr="00EC3892">
        <w:rPr>
          <w:color w:val="000000"/>
          <w:sz w:val="32"/>
          <w:szCs w:val="32"/>
        </w:rPr>
        <w:t>Год начала подготовки: 202</w:t>
      </w:r>
      <w:r w:rsidR="00427F7F">
        <w:rPr>
          <w:color w:val="000000"/>
          <w:sz w:val="32"/>
          <w:szCs w:val="32"/>
        </w:rPr>
        <w:t>3</w:t>
      </w:r>
      <w:bookmarkStart w:id="1" w:name="_GoBack"/>
      <w:bookmarkEnd w:id="1"/>
    </w:p>
    <w:p w14:paraId="7D17FAFF" w14:textId="77777777" w:rsidR="00E411D1" w:rsidRPr="0083740F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1C0515F4" w14:textId="77777777" w:rsidR="00910364" w:rsidRDefault="00910364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0A27FB4C" w14:textId="77777777" w:rsidR="0083740F" w:rsidRPr="0083740F" w:rsidRDefault="0083740F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3AE05B4A" w14:textId="77777777" w:rsidR="00E411D1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4C1B0710" w14:textId="77777777" w:rsidR="00677B35" w:rsidRPr="00677B35" w:rsidRDefault="00677B35" w:rsidP="00677B35"/>
    <w:p w14:paraId="5474F5E5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260A2C1B" w14:textId="77777777" w:rsidR="00CF4E12" w:rsidRDefault="00CF4E12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</w:p>
    <w:p w14:paraId="6F4AE072" w14:textId="77777777" w:rsidR="000369D3" w:rsidRPr="009665E9" w:rsidRDefault="008D7A4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0"/>
          <w:szCs w:val="30"/>
        </w:rPr>
      </w:pPr>
      <w:r w:rsidRPr="009665E9">
        <w:rPr>
          <w:b w:val="0"/>
          <w:caps w:val="0"/>
          <w:color w:val="000000"/>
          <w:sz w:val="30"/>
          <w:szCs w:val="30"/>
        </w:rPr>
        <w:t xml:space="preserve">Новосибирск </w:t>
      </w:r>
    </w:p>
    <w:p w14:paraId="2691710C" w14:textId="4114C0A6" w:rsidR="008D7A4F" w:rsidRPr="009665E9" w:rsidRDefault="006B772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olor w:val="000000"/>
          <w:sz w:val="30"/>
          <w:szCs w:val="30"/>
        </w:rPr>
      </w:pPr>
      <w:r w:rsidRPr="009665E9">
        <w:rPr>
          <w:b w:val="0"/>
          <w:color w:val="000000"/>
          <w:sz w:val="30"/>
          <w:szCs w:val="30"/>
        </w:rPr>
        <w:t>20</w:t>
      </w:r>
      <w:r w:rsidR="000369D3" w:rsidRPr="009665E9">
        <w:rPr>
          <w:b w:val="0"/>
          <w:color w:val="000000"/>
          <w:sz w:val="30"/>
          <w:szCs w:val="30"/>
        </w:rPr>
        <w:t>2</w:t>
      </w:r>
      <w:r w:rsidR="006446E6">
        <w:rPr>
          <w:b w:val="0"/>
          <w:color w:val="000000"/>
          <w:sz w:val="30"/>
          <w:szCs w:val="30"/>
        </w:rPr>
        <w:t>5</w:t>
      </w:r>
    </w:p>
    <w:p w14:paraId="34AAA81C" w14:textId="3E229B75" w:rsidR="000369D3" w:rsidRPr="000D2E7E" w:rsidRDefault="008D7A4F" w:rsidP="000369D3">
      <w:pPr>
        <w:keepNext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3"/>
        <w:rPr>
          <w:color w:val="FF0000"/>
          <w:spacing w:val="4"/>
          <w:sz w:val="28"/>
          <w:szCs w:val="28"/>
        </w:rPr>
      </w:pPr>
      <w:r w:rsidRPr="0083740F">
        <w:rPr>
          <w:color w:val="000000"/>
          <w:sz w:val="32"/>
          <w:szCs w:val="32"/>
        </w:rPr>
        <w:br w:type="page"/>
      </w:r>
      <w:bookmarkStart w:id="2" w:name="_Hlk94185353"/>
      <w:r w:rsidR="000369D3" w:rsidRPr="000D2E7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</w:t>
      </w:r>
      <w:bookmarkEnd w:id="2"/>
      <w:r w:rsidR="000369D3" w:rsidRPr="000D2E7E">
        <w:rPr>
          <w:spacing w:val="4"/>
          <w:sz w:val="28"/>
          <w:szCs w:val="28"/>
        </w:rPr>
        <w:t xml:space="preserve">по дисциплине </w:t>
      </w:r>
      <w:r w:rsidR="000369D3" w:rsidRPr="00CF4E12">
        <w:rPr>
          <w:spacing w:val="4"/>
          <w:sz w:val="28"/>
          <w:szCs w:val="28"/>
        </w:rPr>
        <w:t>«</w:t>
      </w:r>
      <w:r w:rsidR="00F659F9">
        <w:rPr>
          <w:spacing w:val="4"/>
          <w:sz w:val="28"/>
          <w:szCs w:val="28"/>
        </w:rPr>
        <w:t>Банковское дело</w:t>
      </w:r>
      <w:r w:rsidR="000369D3" w:rsidRPr="00CF4E12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CF4E12" w:rsidRPr="00CF4E12">
        <w:rPr>
          <w:spacing w:val="4"/>
          <w:sz w:val="28"/>
          <w:szCs w:val="28"/>
        </w:rPr>
        <w:t>38.0</w:t>
      </w:r>
      <w:r w:rsidR="00AD331C">
        <w:rPr>
          <w:spacing w:val="4"/>
          <w:sz w:val="28"/>
          <w:szCs w:val="28"/>
        </w:rPr>
        <w:t>3</w:t>
      </w:r>
      <w:r w:rsidR="00CF4E12" w:rsidRPr="00CF4E12">
        <w:rPr>
          <w:spacing w:val="4"/>
          <w:sz w:val="28"/>
          <w:szCs w:val="28"/>
        </w:rPr>
        <w:t>.0</w:t>
      </w:r>
      <w:r w:rsidR="00AD331C">
        <w:rPr>
          <w:spacing w:val="4"/>
          <w:sz w:val="28"/>
          <w:szCs w:val="28"/>
        </w:rPr>
        <w:t>1</w:t>
      </w:r>
      <w:r w:rsidR="00CF4E12" w:rsidRPr="00CF4E12">
        <w:rPr>
          <w:spacing w:val="4"/>
          <w:sz w:val="28"/>
          <w:szCs w:val="28"/>
        </w:rPr>
        <w:t xml:space="preserve"> </w:t>
      </w:r>
      <w:r w:rsidR="00AD331C">
        <w:rPr>
          <w:spacing w:val="4"/>
          <w:sz w:val="28"/>
          <w:szCs w:val="28"/>
        </w:rPr>
        <w:t>Эк</w:t>
      </w:r>
      <w:r w:rsidR="00AD331C">
        <w:rPr>
          <w:spacing w:val="4"/>
          <w:sz w:val="28"/>
          <w:szCs w:val="28"/>
        </w:rPr>
        <w:t>о</w:t>
      </w:r>
      <w:r w:rsidR="00AD331C">
        <w:rPr>
          <w:spacing w:val="4"/>
          <w:sz w:val="28"/>
          <w:szCs w:val="28"/>
        </w:rPr>
        <w:t>номика</w:t>
      </w:r>
      <w:r w:rsidR="00CF4E12" w:rsidRPr="00CF4E12">
        <w:rPr>
          <w:spacing w:val="4"/>
          <w:sz w:val="28"/>
          <w:szCs w:val="28"/>
        </w:rPr>
        <w:t xml:space="preserve"> </w:t>
      </w:r>
      <w:r w:rsidR="000369D3" w:rsidRPr="00CF4E12">
        <w:rPr>
          <w:spacing w:val="4"/>
          <w:sz w:val="28"/>
          <w:szCs w:val="28"/>
        </w:rPr>
        <w:t>/ [сост. Н.</w:t>
      </w:r>
      <w:r w:rsidR="00CF4E12" w:rsidRPr="00CF4E12">
        <w:rPr>
          <w:spacing w:val="4"/>
          <w:sz w:val="28"/>
          <w:szCs w:val="28"/>
        </w:rPr>
        <w:t>В</w:t>
      </w:r>
      <w:r w:rsidR="000369D3" w:rsidRPr="00CF4E12">
        <w:rPr>
          <w:spacing w:val="4"/>
          <w:sz w:val="28"/>
          <w:szCs w:val="28"/>
        </w:rPr>
        <w:t xml:space="preserve">. </w:t>
      </w:r>
      <w:proofErr w:type="spellStart"/>
      <w:r w:rsidR="00CF4E12" w:rsidRPr="00CF4E12">
        <w:rPr>
          <w:spacing w:val="4"/>
          <w:sz w:val="28"/>
          <w:szCs w:val="28"/>
        </w:rPr>
        <w:t>Колоскова</w:t>
      </w:r>
      <w:proofErr w:type="spellEnd"/>
      <w:r w:rsidR="000369D3" w:rsidRPr="00CF4E12">
        <w:rPr>
          <w:spacing w:val="4"/>
          <w:sz w:val="28"/>
          <w:szCs w:val="28"/>
        </w:rPr>
        <w:t xml:space="preserve">, канд. </w:t>
      </w:r>
      <w:proofErr w:type="spellStart"/>
      <w:r w:rsidR="000369D3" w:rsidRPr="00CF4E12">
        <w:rPr>
          <w:spacing w:val="4"/>
          <w:sz w:val="28"/>
          <w:szCs w:val="28"/>
        </w:rPr>
        <w:t>экон</w:t>
      </w:r>
      <w:proofErr w:type="spellEnd"/>
      <w:r w:rsidR="000369D3" w:rsidRPr="00CF4E12">
        <w:rPr>
          <w:spacing w:val="4"/>
          <w:sz w:val="28"/>
          <w:szCs w:val="28"/>
        </w:rPr>
        <w:t>. наук, доцент]; АНОО ВО Центр</w:t>
      </w:r>
      <w:r w:rsidR="000369D3" w:rsidRPr="00CF4E12">
        <w:rPr>
          <w:spacing w:val="4"/>
          <w:sz w:val="28"/>
          <w:szCs w:val="28"/>
        </w:rPr>
        <w:t>о</w:t>
      </w:r>
      <w:r w:rsidR="000369D3" w:rsidRPr="00CF4E12">
        <w:rPr>
          <w:spacing w:val="4"/>
          <w:sz w:val="28"/>
          <w:szCs w:val="28"/>
        </w:rPr>
        <w:t xml:space="preserve">союза </w:t>
      </w:r>
      <w:proofErr w:type="spellStart"/>
      <w:r w:rsidR="000369D3" w:rsidRPr="00CF4E12">
        <w:rPr>
          <w:spacing w:val="4"/>
          <w:sz w:val="28"/>
          <w:szCs w:val="28"/>
        </w:rPr>
        <w:t>СибУПК</w:t>
      </w:r>
      <w:proofErr w:type="spellEnd"/>
      <w:r w:rsidR="000369D3" w:rsidRPr="00CF4E12">
        <w:rPr>
          <w:spacing w:val="4"/>
          <w:sz w:val="28"/>
          <w:szCs w:val="28"/>
        </w:rPr>
        <w:t>. – Новосибирск, 202</w:t>
      </w:r>
      <w:r w:rsidR="006446E6">
        <w:rPr>
          <w:spacing w:val="4"/>
          <w:sz w:val="28"/>
          <w:szCs w:val="28"/>
        </w:rPr>
        <w:t>5</w:t>
      </w:r>
      <w:r w:rsidR="000369D3" w:rsidRPr="00CF4E12">
        <w:rPr>
          <w:spacing w:val="4"/>
          <w:sz w:val="28"/>
          <w:szCs w:val="28"/>
        </w:rPr>
        <w:t xml:space="preserve">. </w:t>
      </w:r>
    </w:p>
    <w:p w14:paraId="12001058" w14:textId="77777777" w:rsidR="00832456" w:rsidRPr="00832456" w:rsidRDefault="00832456" w:rsidP="000369D3">
      <w:pPr>
        <w:pStyle w:val="a5"/>
        <w:rPr>
          <w:b w:val="0"/>
          <w:szCs w:val="28"/>
        </w:rPr>
      </w:pPr>
    </w:p>
    <w:p w14:paraId="277FAF1A" w14:textId="77777777" w:rsidR="00832456" w:rsidRPr="00832456" w:rsidRDefault="00832456" w:rsidP="0036206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686D3596" w14:textId="70562524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Рецензент </w:t>
      </w:r>
      <w:r w:rsidR="008409F5" w:rsidRPr="00832456">
        <w:rPr>
          <w:b w:val="0"/>
          <w:szCs w:val="28"/>
        </w:rPr>
        <w:t xml:space="preserve"> </w:t>
      </w:r>
      <w:r w:rsidR="009F3F0E">
        <w:rPr>
          <w:b w:val="0"/>
          <w:szCs w:val="28"/>
        </w:rPr>
        <w:t>В.В. Колпаков</w:t>
      </w:r>
      <w:r w:rsidR="0036206F" w:rsidRPr="00832456">
        <w:rPr>
          <w:b w:val="0"/>
          <w:szCs w:val="28"/>
        </w:rPr>
        <w:t xml:space="preserve">, канд. </w:t>
      </w:r>
      <w:proofErr w:type="spellStart"/>
      <w:r w:rsidR="0036206F" w:rsidRPr="00832456">
        <w:rPr>
          <w:b w:val="0"/>
          <w:szCs w:val="28"/>
        </w:rPr>
        <w:t>экон</w:t>
      </w:r>
      <w:proofErr w:type="spellEnd"/>
      <w:r w:rsidR="0036206F" w:rsidRPr="00832456">
        <w:rPr>
          <w:b w:val="0"/>
          <w:szCs w:val="28"/>
        </w:rPr>
        <w:t>. наук, доцент</w:t>
      </w:r>
      <w:r w:rsidR="00CF4E12">
        <w:rPr>
          <w:b w:val="0"/>
          <w:szCs w:val="28"/>
        </w:rPr>
        <w:t xml:space="preserve"> кафедры бухгалтерск</w:t>
      </w:r>
      <w:r w:rsidR="00CF4E12">
        <w:rPr>
          <w:b w:val="0"/>
          <w:szCs w:val="28"/>
        </w:rPr>
        <w:t>о</w:t>
      </w:r>
      <w:r w:rsidR="00CF4E12">
        <w:rPr>
          <w:b w:val="0"/>
          <w:szCs w:val="28"/>
        </w:rPr>
        <w:t>го учёта, анализа и аудита</w:t>
      </w:r>
    </w:p>
    <w:p w14:paraId="40AD9DB9" w14:textId="77777777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5F88A111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1797E15F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38ADA4F9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89EA56B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93CE637" w14:textId="77777777" w:rsidR="00EC2CE0" w:rsidRPr="00EC2CE0" w:rsidRDefault="00EC2CE0" w:rsidP="0083740F">
      <w:pPr>
        <w:pStyle w:val="a5"/>
        <w:tabs>
          <w:tab w:val="left" w:pos="567"/>
          <w:tab w:val="left" w:pos="993"/>
        </w:tabs>
        <w:ind w:firstLine="567"/>
        <w:jc w:val="both"/>
        <w:rPr>
          <w:b w:val="0"/>
          <w:i/>
          <w:sz w:val="32"/>
          <w:szCs w:val="32"/>
          <w:vertAlign w:val="superscript"/>
          <w:lang w:val="ru-RU"/>
        </w:rPr>
      </w:pPr>
    </w:p>
    <w:p w14:paraId="3058BEFF" w14:textId="0DBFCD57" w:rsidR="00832456" w:rsidRPr="00832456" w:rsidRDefault="00832456" w:rsidP="00045F1C">
      <w:pPr>
        <w:pStyle w:val="2"/>
        <w:shd w:val="clear" w:color="auto" w:fill="FFFFFF" w:themeFill="background1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Методические указания к выполнению курсовой работы </w:t>
      </w:r>
      <w:r w:rsidR="00CF4E12">
        <w:rPr>
          <w:b w:val="0"/>
          <w:szCs w:val="28"/>
        </w:rPr>
        <w:t xml:space="preserve">по дисциплине утверждены и </w:t>
      </w:r>
      <w:r w:rsidRPr="00832456">
        <w:rPr>
          <w:b w:val="0"/>
          <w:szCs w:val="28"/>
        </w:rPr>
        <w:t xml:space="preserve">рекомендованы к </w:t>
      </w:r>
      <w:r w:rsidR="00CF4E12" w:rsidRPr="00CF4E12">
        <w:rPr>
          <w:b w:val="0"/>
          <w:szCs w:val="28"/>
          <w:lang w:eastAsia="x-none"/>
        </w:rPr>
        <w:t xml:space="preserve">использованию в учебном процессе </w:t>
      </w:r>
      <w:r w:rsidRPr="00832456">
        <w:rPr>
          <w:b w:val="0"/>
          <w:szCs w:val="28"/>
        </w:rPr>
        <w:t xml:space="preserve">кафедрой </w:t>
      </w:r>
      <w:r w:rsidR="00CF4E12">
        <w:rPr>
          <w:b w:val="0"/>
          <w:szCs w:val="28"/>
        </w:rPr>
        <w:t>бухгалтерского учёта, анализа и аудита</w:t>
      </w:r>
      <w:r w:rsidRPr="00832456">
        <w:rPr>
          <w:b w:val="0"/>
          <w:szCs w:val="28"/>
        </w:rPr>
        <w:t xml:space="preserve">, протокол </w:t>
      </w:r>
      <w:r w:rsidR="00CF4E12" w:rsidRPr="00045F1C">
        <w:rPr>
          <w:b w:val="0"/>
          <w:szCs w:val="28"/>
        </w:rPr>
        <w:t xml:space="preserve">от </w:t>
      </w:r>
      <w:r w:rsidR="009A5B46">
        <w:rPr>
          <w:b w:val="0"/>
          <w:szCs w:val="28"/>
        </w:rPr>
        <w:t>28</w:t>
      </w:r>
      <w:r w:rsidR="00987B3B">
        <w:rPr>
          <w:b w:val="0"/>
          <w:szCs w:val="28"/>
        </w:rPr>
        <w:t>.0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>.202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 xml:space="preserve"> г № </w:t>
      </w:r>
      <w:r w:rsidR="009A5B46">
        <w:rPr>
          <w:b w:val="0"/>
          <w:szCs w:val="28"/>
        </w:rPr>
        <w:t>10</w:t>
      </w:r>
      <w:r w:rsidR="00045F1C" w:rsidRPr="00045F1C">
        <w:rPr>
          <w:b w:val="0"/>
          <w:szCs w:val="28"/>
        </w:rPr>
        <w:t>.</w:t>
      </w:r>
    </w:p>
    <w:p w14:paraId="57A40F95" w14:textId="77777777" w:rsidR="008D7A4F" w:rsidRPr="00832456" w:rsidRDefault="008D7A4F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  <w:lang w:val="x-none"/>
        </w:rPr>
      </w:pPr>
    </w:p>
    <w:p w14:paraId="4BF6A3E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FFA36B9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D12295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CC8585A" w14:textId="77777777" w:rsidR="008409F5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CF2508F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7094BF3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7AB3867C" w14:textId="77777777" w:rsidR="00832456" w:rsidRDefault="00832456" w:rsidP="00832456">
      <w:pPr>
        <w:jc w:val="center"/>
        <w:rPr>
          <w:sz w:val="32"/>
          <w:szCs w:val="32"/>
        </w:rPr>
      </w:pPr>
    </w:p>
    <w:p w14:paraId="543B41C0" w14:textId="77777777" w:rsidR="00832456" w:rsidRDefault="00832456" w:rsidP="00832456">
      <w:pPr>
        <w:jc w:val="center"/>
        <w:rPr>
          <w:sz w:val="32"/>
          <w:szCs w:val="32"/>
        </w:rPr>
      </w:pPr>
    </w:p>
    <w:p w14:paraId="00564296" w14:textId="77777777" w:rsidR="00C602C5" w:rsidRDefault="00C602C5" w:rsidP="008324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845342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61EFB1A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43808126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33E75FA7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  <w:r w:rsidRPr="00832456">
        <w:rPr>
          <w:b/>
          <w:sz w:val="30"/>
          <w:szCs w:val="30"/>
        </w:rPr>
        <w:t>СОДЕРЖАНИЕ</w:t>
      </w:r>
    </w:p>
    <w:p w14:paraId="4E4D6322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</w:p>
    <w:p w14:paraId="09E0E48C" w14:textId="77777777" w:rsidR="005F7D22" w:rsidRPr="00832456" w:rsidRDefault="005F7D22" w:rsidP="00F2691C">
      <w:pPr>
        <w:pStyle w:val="af1"/>
        <w:spacing w:before="120" w:line="360" w:lineRule="auto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57"/>
        <w:gridCol w:w="290"/>
        <w:gridCol w:w="106"/>
      </w:tblGrid>
      <w:tr w:rsidR="005F7D22" w:rsidRPr="00C602C5" w14:paraId="70A7A4FC" w14:textId="77777777" w:rsidTr="00C602C5">
        <w:tc>
          <w:tcPr>
            <w:tcW w:w="9457" w:type="dxa"/>
            <w:shd w:val="clear" w:color="auto" w:fill="auto"/>
          </w:tcPr>
          <w:p w14:paraId="13AC967E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Общие положения 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5F162C20" w14:textId="77777777" w:rsidR="005F7D22" w:rsidRPr="00C602C5" w:rsidRDefault="005F7D22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4</w:t>
            </w:r>
          </w:p>
        </w:tc>
      </w:tr>
      <w:tr w:rsidR="005F7D22" w:rsidRPr="00C602C5" w14:paraId="43B2F453" w14:textId="77777777" w:rsidTr="00C602C5">
        <w:tc>
          <w:tcPr>
            <w:tcW w:w="9457" w:type="dxa"/>
            <w:shd w:val="clear" w:color="auto" w:fill="auto"/>
          </w:tcPr>
          <w:p w14:paraId="6A713DD2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Структура и содержание курсовой работы 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55D9F3F" w14:textId="612FE051" w:rsidR="005F7D22" w:rsidRPr="00C602C5" w:rsidRDefault="00F2691C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5F7D22" w:rsidRPr="00C602C5" w14:paraId="35A59B7F" w14:textId="77777777" w:rsidTr="00C602C5">
        <w:trPr>
          <w:gridAfter w:val="1"/>
          <w:wAfter w:w="106" w:type="dxa"/>
        </w:trPr>
        <w:tc>
          <w:tcPr>
            <w:tcW w:w="9457" w:type="dxa"/>
            <w:shd w:val="clear" w:color="auto" w:fill="auto"/>
          </w:tcPr>
          <w:p w14:paraId="4353F615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Основные этапы выполнения курсовой работы ………………..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14:paraId="07146CFB" w14:textId="77777777" w:rsidR="005F7D22" w:rsidRPr="00C602C5" w:rsidRDefault="00A42635" w:rsidP="00F2691C">
            <w:pPr>
              <w:spacing w:before="120" w:line="276" w:lineRule="auto"/>
              <w:ind w:left="-99" w:right="-150" w:hanging="7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12</w:t>
            </w:r>
          </w:p>
        </w:tc>
      </w:tr>
      <w:tr w:rsidR="00C602C5" w:rsidRPr="00C602C5" w14:paraId="209E0B0D" w14:textId="77777777" w:rsidTr="00C602C5">
        <w:tc>
          <w:tcPr>
            <w:tcW w:w="9457" w:type="dxa"/>
            <w:shd w:val="clear" w:color="auto" w:fill="auto"/>
          </w:tcPr>
          <w:p w14:paraId="2D4B2776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Примерная тематика курсовых работ ……………………...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35A8EB" w14:textId="77777777" w:rsidR="005F7D22" w:rsidRPr="00C602C5" w:rsidRDefault="005F7D22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0F5EDF" w:rsidRPr="00C602C5">
              <w:rPr>
                <w:sz w:val="30"/>
                <w:szCs w:val="30"/>
              </w:rPr>
              <w:t>8</w:t>
            </w:r>
          </w:p>
        </w:tc>
      </w:tr>
      <w:tr w:rsidR="005F7D22" w:rsidRPr="00C602C5" w14:paraId="5D20B355" w14:textId="77777777" w:rsidTr="00C602C5">
        <w:tc>
          <w:tcPr>
            <w:tcW w:w="9457" w:type="dxa"/>
            <w:shd w:val="clear" w:color="auto" w:fill="auto"/>
          </w:tcPr>
          <w:p w14:paraId="6A1AB6B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Требования к оформлению курсовой работы ………………..…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DE108F0" w14:textId="72D78708" w:rsidR="005F7D22" w:rsidRPr="00C602C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2</w:t>
            </w:r>
            <w:r w:rsidR="00F2691C">
              <w:rPr>
                <w:sz w:val="30"/>
                <w:szCs w:val="30"/>
              </w:rPr>
              <w:t>0</w:t>
            </w:r>
          </w:p>
        </w:tc>
      </w:tr>
      <w:tr w:rsidR="005F7D22" w:rsidRPr="00C602C5" w14:paraId="127B8154" w14:textId="77777777" w:rsidTr="00C602C5">
        <w:tc>
          <w:tcPr>
            <w:tcW w:w="9457" w:type="dxa"/>
            <w:shd w:val="clear" w:color="auto" w:fill="auto"/>
          </w:tcPr>
          <w:p w14:paraId="4A8C9D0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Список рекомендуемой литературы 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0F718EAF" w14:textId="42CBEFB2" w:rsidR="00C602C5" w:rsidRPr="00C602C5" w:rsidRDefault="00F2691C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</w:tr>
      <w:tr w:rsidR="00A42635" w:rsidRPr="00C602C5" w14:paraId="77E04B33" w14:textId="77777777" w:rsidTr="00C602C5">
        <w:tc>
          <w:tcPr>
            <w:tcW w:w="9457" w:type="dxa"/>
            <w:shd w:val="clear" w:color="auto" w:fill="auto"/>
          </w:tcPr>
          <w:p w14:paraId="271D3E5F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color w:val="000000"/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7    </w:t>
            </w:r>
            <w:r w:rsidRPr="00C602C5">
              <w:rPr>
                <w:color w:val="000000"/>
                <w:sz w:val="30"/>
                <w:szCs w:val="30"/>
              </w:rPr>
              <w:t xml:space="preserve">Современные профессиональные базы данных и </w:t>
            </w:r>
          </w:p>
          <w:p w14:paraId="27EE8799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sz w:val="30"/>
                <w:szCs w:val="30"/>
              </w:rPr>
            </w:pPr>
            <w:r w:rsidRPr="00C602C5">
              <w:rPr>
                <w:color w:val="000000"/>
                <w:sz w:val="30"/>
                <w:szCs w:val="30"/>
              </w:rPr>
              <w:t xml:space="preserve">      информационные справочные системы</w:t>
            </w:r>
            <w:r w:rsidRPr="00C602C5">
              <w:rPr>
                <w:sz w:val="30"/>
                <w:szCs w:val="30"/>
              </w:rPr>
              <w:t xml:space="preserve"> ……………………….</w:t>
            </w:r>
          </w:p>
          <w:p w14:paraId="0C97D132" w14:textId="60F45E76" w:rsidR="00A42635" w:rsidRPr="00C602C5" w:rsidRDefault="00C602C5" w:rsidP="004D5D73">
            <w:pPr>
              <w:tabs>
                <w:tab w:val="right" w:leader="dot" w:pos="9639"/>
              </w:tabs>
              <w:spacing w:before="120" w:line="276" w:lineRule="auto"/>
              <w:ind w:left="709" w:hanging="425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8    </w:t>
            </w:r>
            <w:r w:rsidR="00A42635" w:rsidRPr="00C602C5">
              <w:rPr>
                <w:sz w:val="30"/>
                <w:szCs w:val="30"/>
              </w:rPr>
              <w:t>Приложения ………………………………………………………..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41210A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89D471C" w14:textId="273C8F32" w:rsidR="00A4263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3</w:t>
            </w:r>
            <w:r w:rsidR="00F2691C">
              <w:rPr>
                <w:sz w:val="30"/>
                <w:szCs w:val="30"/>
              </w:rPr>
              <w:t>0</w:t>
            </w:r>
          </w:p>
          <w:p w14:paraId="24BDEC25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2518FB4B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B661FD6" w14:textId="19D8AE56" w:rsidR="002B47AF" w:rsidRPr="00C602C5" w:rsidRDefault="002B47AF" w:rsidP="00F2691C">
            <w:pPr>
              <w:spacing w:before="120" w:line="276" w:lineRule="auto"/>
              <w:ind w:left="-107" w:hanging="108"/>
              <w:jc w:val="right"/>
              <w:rPr>
                <w:sz w:val="30"/>
                <w:szCs w:val="30"/>
              </w:rPr>
            </w:pPr>
          </w:p>
        </w:tc>
      </w:tr>
    </w:tbl>
    <w:p w14:paraId="72B1EA65" w14:textId="77777777" w:rsidR="00023273" w:rsidRPr="00A43EA2" w:rsidRDefault="00832456" w:rsidP="00A43EA2">
      <w:pPr>
        <w:spacing w:line="276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="00023273" w:rsidRPr="00A43EA2">
        <w:rPr>
          <w:b/>
          <w:sz w:val="28"/>
          <w:szCs w:val="28"/>
        </w:rPr>
        <w:lastRenderedPageBreak/>
        <w:t>1. ОБЩИЕ ПОЛОЖЕНИЯ</w:t>
      </w:r>
    </w:p>
    <w:p w14:paraId="2E7A2319" w14:textId="77777777" w:rsidR="003A45B1" w:rsidRPr="00A43EA2" w:rsidRDefault="003A45B1" w:rsidP="00A43EA2">
      <w:pPr>
        <w:pStyle w:val="heading2"/>
        <w:tabs>
          <w:tab w:val="left" w:pos="567"/>
          <w:tab w:val="left" w:pos="993"/>
        </w:tabs>
        <w:spacing w:line="276" w:lineRule="auto"/>
        <w:ind w:left="0" w:right="0"/>
        <w:rPr>
          <w:rFonts w:ascii="Times New Roman" w:hAnsi="Times New Roman"/>
          <w:sz w:val="28"/>
          <w:szCs w:val="28"/>
        </w:rPr>
      </w:pPr>
      <w:r w:rsidRPr="00A43EA2">
        <w:rPr>
          <w:rFonts w:ascii="Times New Roman" w:hAnsi="Times New Roman"/>
          <w:b/>
          <w:sz w:val="28"/>
          <w:szCs w:val="28"/>
        </w:rPr>
        <w:t xml:space="preserve"> </w:t>
      </w:r>
    </w:p>
    <w:p w14:paraId="1EA13A0B" w14:textId="60C1990E" w:rsidR="00EF5F18" w:rsidRDefault="00B44AE2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44AE2">
        <w:rPr>
          <w:sz w:val="28"/>
          <w:szCs w:val="28"/>
        </w:rPr>
        <w:t>Согласно учебному плану направления</w:t>
      </w:r>
      <w:r>
        <w:rPr>
          <w:sz w:val="28"/>
          <w:szCs w:val="28"/>
        </w:rPr>
        <w:t xml:space="preserve"> подготовки</w:t>
      </w:r>
      <w:r w:rsidRPr="00B44AE2">
        <w:rPr>
          <w:sz w:val="28"/>
          <w:szCs w:val="28"/>
        </w:rPr>
        <w:t xml:space="preserve"> 38.0</w:t>
      </w:r>
      <w:r w:rsidR="00AD331C">
        <w:rPr>
          <w:sz w:val="28"/>
          <w:szCs w:val="28"/>
        </w:rPr>
        <w:t>3</w:t>
      </w:r>
      <w:r w:rsidRPr="00B44AE2">
        <w:rPr>
          <w:sz w:val="28"/>
          <w:szCs w:val="28"/>
        </w:rPr>
        <w:t>.0</w:t>
      </w:r>
      <w:r w:rsidR="00AD331C">
        <w:rPr>
          <w:sz w:val="28"/>
          <w:szCs w:val="28"/>
        </w:rPr>
        <w:t>1</w:t>
      </w:r>
      <w:r w:rsidRPr="00B44AE2">
        <w:rPr>
          <w:sz w:val="28"/>
          <w:szCs w:val="28"/>
        </w:rPr>
        <w:t xml:space="preserve"> </w:t>
      </w:r>
      <w:r w:rsidR="00AD331C">
        <w:rPr>
          <w:i/>
          <w:sz w:val="28"/>
          <w:szCs w:val="28"/>
        </w:rPr>
        <w:t>Экономика</w:t>
      </w:r>
      <w:r w:rsidRPr="00B44AE2">
        <w:rPr>
          <w:sz w:val="28"/>
          <w:szCs w:val="28"/>
        </w:rPr>
        <w:t>, направленность «</w:t>
      </w:r>
      <w:r w:rsidR="00AD331C">
        <w:rPr>
          <w:sz w:val="28"/>
          <w:szCs w:val="28"/>
        </w:rPr>
        <w:t>Бухгалтерский учёт и финансы</w:t>
      </w:r>
      <w:r w:rsidRPr="00B44AE2">
        <w:rPr>
          <w:sz w:val="28"/>
          <w:szCs w:val="28"/>
        </w:rPr>
        <w:t xml:space="preserve">», </w:t>
      </w:r>
      <w:r w:rsidR="00AD331C">
        <w:rPr>
          <w:sz w:val="28"/>
          <w:szCs w:val="28"/>
        </w:rPr>
        <w:t>студент</w:t>
      </w:r>
      <w:r w:rsidRPr="00B44AE2">
        <w:rPr>
          <w:sz w:val="28"/>
          <w:szCs w:val="28"/>
        </w:rPr>
        <w:t xml:space="preserve"> выполня</w:t>
      </w:r>
      <w:r w:rsidR="00452534">
        <w:rPr>
          <w:sz w:val="28"/>
          <w:szCs w:val="28"/>
        </w:rPr>
        <w:t>е</w:t>
      </w:r>
      <w:r w:rsidRPr="00B44AE2">
        <w:rPr>
          <w:sz w:val="28"/>
          <w:szCs w:val="28"/>
        </w:rPr>
        <w:t>т курсовую работу по дисциплине «</w:t>
      </w:r>
      <w:r w:rsidR="0047253D">
        <w:rPr>
          <w:sz w:val="28"/>
          <w:szCs w:val="28"/>
        </w:rPr>
        <w:t>Банковское дело</w:t>
      </w:r>
      <w:r w:rsidRPr="00B44AE2">
        <w:rPr>
          <w:sz w:val="28"/>
          <w:szCs w:val="28"/>
        </w:rPr>
        <w:t>», которая имеет своей целью</w:t>
      </w:r>
      <w:r w:rsidR="00EF5F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3C882C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систематизацию, закрепление и расширение теоретических и практич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ских знаний в области финансов и кредита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формирование умений применять полученные знания </w:t>
      </w:r>
      <w:r>
        <w:rPr>
          <w:sz w:val="28"/>
          <w:szCs w:val="28"/>
        </w:rPr>
        <w:t>для</w:t>
      </w:r>
      <w:r w:rsidRPr="00EF5F1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F5F18">
        <w:rPr>
          <w:sz w:val="28"/>
          <w:szCs w:val="28"/>
        </w:rPr>
        <w:t xml:space="preserve"> конкретных экономических, научных и прои</w:t>
      </w:r>
      <w:r w:rsidRPr="00EF5F18">
        <w:rPr>
          <w:sz w:val="28"/>
          <w:szCs w:val="28"/>
        </w:rPr>
        <w:t>з</w:t>
      </w:r>
      <w:r w:rsidRPr="00EF5F18">
        <w:rPr>
          <w:sz w:val="28"/>
          <w:szCs w:val="28"/>
        </w:rPr>
        <w:t xml:space="preserve">водственных задач; </w:t>
      </w:r>
    </w:p>
    <w:p w14:paraId="6F40C11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развитие навыков ведения внеаудиторной работы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</w:t>
      </w:r>
      <w:r w:rsidR="00452534">
        <w:rPr>
          <w:sz w:val="28"/>
          <w:szCs w:val="28"/>
        </w:rPr>
        <w:t xml:space="preserve">в том числе </w:t>
      </w:r>
      <w:r w:rsidRPr="00EF5F18">
        <w:rPr>
          <w:sz w:val="28"/>
          <w:szCs w:val="28"/>
        </w:rPr>
        <w:t>примен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современных </w:t>
      </w:r>
      <w:r w:rsidRPr="00EF5F18">
        <w:rPr>
          <w:sz w:val="28"/>
          <w:szCs w:val="28"/>
        </w:rPr>
        <w:t xml:space="preserve">методик </w:t>
      </w:r>
      <w:r>
        <w:rPr>
          <w:sz w:val="28"/>
          <w:szCs w:val="28"/>
        </w:rPr>
        <w:t xml:space="preserve">и информационно-коммуникационных технологий </w:t>
      </w:r>
      <w:r w:rsidRPr="00EF5F18">
        <w:rPr>
          <w:sz w:val="28"/>
          <w:szCs w:val="28"/>
        </w:rPr>
        <w:t xml:space="preserve">исследования при решении разрабатываемых управленческих вопросов. </w:t>
      </w:r>
    </w:p>
    <w:p w14:paraId="223CB00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При выполнении курсовой работы магистрант обязан продемонстрировать способность и умение решать следующие задачи:</w:t>
      </w:r>
    </w:p>
    <w:p w14:paraId="0D38DAA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правильно применять теоретические положения изученных ранее </w:t>
      </w:r>
      <w:r w:rsidR="00830652">
        <w:rPr>
          <w:sz w:val="28"/>
          <w:szCs w:val="28"/>
        </w:rPr>
        <w:t>уче</w:t>
      </w:r>
      <w:r w:rsidR="00830652">
        <w:rPr>
          <w:sz w:val="28"/>
          <w:szCs w:val="28"/>
        </w:rPr>
        <w:t>б</w:t>
      </w:r>
      <w:r w:rsidR="00830652">
        <w:rPr>
          <w:sz w:val="28"/>
          <w:szCs w:val="28"/>
        </w:rPr>
        <w:t>н</w:t>
      </w:r>
      <w:r w:rsidRPr="00EF5F18">
        <w:rPr>
          <w:sz w:val="28"/>
          <w:szCs w:val="28"/>
        </w:rPr>
        <w:t>ых дисциплин;</w:t>
      </w:r>
    </w:p>
    <w:p w14:paraId="5927F1CF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знать и уметь применять современные методы анализа (включая экон</w:t>
      </w:r>
      <w:r w:rsidRPr="00EF5F18">
        <w:rPr>
          <w:sz w:val="28"/>
          <w:szCs w:val="28"/>
        </w:rPr>
        <w:t>о</w:t>
      </w:r>
      <w:r w:rsidRPr="00EF5F18">
        <w:rPr>
          <w:sz w:val="28"/>
          <w:szCs w:val="28"/>
        </w:rPr>
        <w:t>мико-математическое моделирование);</w:t>
      </w:r>
    </w:p>
    <w:p w14:paraId="6C74693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грамотно выполнять финансово-экономические</w:t>
      </w:r>
      <w:r w:rsidR="00830652">
        <w:rPr>
          <w:sz w:val="28"/>
          <w:szCs w:val="28"/>
        </w:rPr>
        <w:t xml:space="preserve"> расчёты</w:t>
      </w:r>
      <w:r w:rsidRPr="00EF5F18">
        <w:rPr>
          <w:sz w:val="28"/>
          <w:szCs w:val="28"/>
        </w:rPr>
        <w:t>, используя для этого современные компьютерные технологии;</w:t>
      </w:r>
    </w:p>
    <w:p w14:paraId="48F4523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</w:t>
      </w:r>
      <w:r w:rsidR="00830652">
        <w:rPr>
          <w:sz w:val="28"/>
          <w:szCs w:val="28"/>
        </w:rPr>
        <w:t xml:space="preserve"> </w:t>
      </w:r>
      <w:r w:rsidRPr="00EF5F18">
        <w:rPr>
          <w:sz w:val="28"/>
          <w:szCs w:val="28"/>
        </w:rPr>
        <w:t xml:space="preserve">уметь обосновать целесообразность внедрения </w:t>
      </w:r>
      <w:r w:rsidR="00830652">
        <w:rPr>
          <w:sz w:val="28"/>
          <w:szCs w:val="28"/>
        </w:rPr>
        <w:t>в практику экономич</w:t>
      </w:r>
      <w:r w:rsidR="00830652">
        <w:rPr>
          <w:sz w:val="28"/>
          <w:szCs w:val="28"/>
        </w:rPr>
        <w:t>е</w:t>
      </w:r>
      <w:r w:rsidR="00830652">
        <w:rPr>
          <w:sz w:val="28"/>
          <w:szCs w:val="28"/>
        </w:rPr>
        <w:t>ских субъектов, предприятий, учреждений и организаций, включая финансово-кредитные, финансовых органов управления на разных уровнях государстве</w:t>
      </w:r>
      <w:r w:rsidR="00830652">
        <w:rPr>
          <w:sz w:val="28"/>
          <w:szCs w:val="28"/>
        </w:rPr>
        <w:t>н</w:t>
      </w:r>
      <w:r w:rsidR="00830652">
        <w:rPr>
          <w:sz w:val="28"/>
          <w:szCs w:val="28"/>
        </w:rPr>
        <w:t>ной власти -</w:t>
      </w:r>
      <w:r w:rsidRPr="00EF5F18">
        <w:rPr>
          <w:sz w:val="28"/>
          <w:szCs w:val="28"/>
        </w:rPr>
        <w:t xml:space="preserve"> передовых программных продуктов и достижений современной экономико-управленческой науки;</w:t>
      </w:r>
    </w:p>
    <w:p w14:paraId="60030AE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уметь ч</w:t>
      </w:r>
      <w:r w:rsidR="00452534">
        <w:rPr>
          <w:sz w:val="28"/>
          <w:szCs w:val="28"/>
        </w:rPr>
        <w:t>ё</w:t>
      </w:r>
      <w:r w:rsidRPr="00EF5F18">
        <w:rPr>
          <w:sz w:val="28"/>
          <w:szCs w:val="28"/>
        </w:rPr>
        <w:t>тко и логично формулировать предложения, рекомендации.</w:t>
      </w:r>
    </w:p>
    <w:p w14:paraId="6FC54016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Курсовая работа – </w:t>
      </w:r>
      <w:r w:rsidR="0088164F">
        <w:rPr>
          <w:sz w:val="28"/>
          <w:szCs w:val="28"/>
        </w:rPr>
        <w:t>самостоятель</w:t>
      </w:r>
      <w:r w:rsidRPr="00EF5F18">
        <w:rPr>
          <w:sz w:val="28"/>
          <w:szCs w:val="28"/>
        </w:rPr>
        <w:t>ная</w:t>
      </w:r>
      <w:r w:rsidR="0088164F">
        <w:rPr>
          <w:sz w:val="28"/>
          <w:szCs w:val="28"/>
        </w:rPr>
        <w:t>, творческая</w:t>
      </w:r>
      <w:r w:rsidRPr="00EF5F18">
        <w:rPr>
          <w:sz w:val="28"/>
          <w:szCs w:val="28"/>
        </w:rPr>
        <w:t xml:space="preserve"> разработка конкретной т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мы по изучаемой дисциплине</w:t>
      </w:r>
      <w:r w:rsidR="0088164F"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с элементами научного анализа, отражающая приобретенные магистрантом теоретические знания и практические навыки, умение работать с</w:t>
      </w:r>
      <w:r w:rsidR="00452534">
        <w:rPr>
          <w:sz w:val="28"/>
          <w:szCs w:val="28"/>
        </w:rPr>
        <w:t xml:space="preserve">о специальной </w:t>
      </w:r>
      <w:r w:rsidRPr="00EF5F18">
        <w:rPr>
          <w:sz w:val="28"/>
          <w:szCs w:val="28"/>
        </w:rPr>
        <w:t>литературой</w:t>
      </w:r>
      <w:r w:rsidR="00452534">
        <w:rPr>
          <w:sz w:val="28"/>
          <w:szCs w:val="28"/>
        </w:rPr>
        <w:t xml:space="preserve"> профессиональной области</w:t>
      </w:r>
      <w:r w:rsidRPr="00EF5F18">
        <w:rPr>
          <w:sz w:val="28"/>
          <w:szCs w:val="28"/>
        </w:rPr>
        <w:t>, ан</w:t>
      </w:r>
      <w:r w:rsidRPr="00EF5F18">
        <w:rPr>
          <w:sz w:val="28"/>
          <w:szCs w:val="28"/>
        </w:rPr>
        <w:t>а</w:t>
      </w:r>
      <w:r w:rsidRPr="00EF5F18">
        <w:rPr>
          <w:sz w:val="28"/>
          <w:szCs w:val="28"/>
        </w:rPr>
        <w:t>лизировать источники, делать обоснованные выводы.</w:t>
      </w:r>
    </w:p>
    <w:p w14:paraId="7D3890D6" w14:textId="77777777" w:rsidR="00452534" w:rsidRDefault="00452534" w:rsidP="0045253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является одним из видов промежуточной аттестации и осуществляется по дисциплинам в соответствии с учебным планом соотве</w:t>
      </w:r>
      <w:r w:rsidRPr="00452534">
        <w:rPr>
          <w:sz w:val="28"/>
          <w:szCs w:val="28"/>
        </w:rPr>
        <w:t>т</w:t>
      </w:r>
      <w:r w:rsidRPr="00452534">
        <w:rPr>
          <w:sz w:val="28"/>
          <w:szCs w:val="28"/>
        </w:rPr>
        <w:t>ствующего направления подготовки.</w:t>
      </w:r>
      <w:r>
        <w:rPr>
          <w:sz w:val="28"/>
          <w:szCs w:val="28"/>
        </w:rPr>
        <w:t xml:space="preserve"> </w:t>
      </w:r>
      <w:r w:rsidRPr="00452534">
        <w:rPr>
          <w:sz w:val="28"/>
          <w:szCs w:val="28"/>
        </w:rPr>
        <w:t>Письменные работы по дисциплинам учебно-методического плана являются важным этапом обучения, способств</w:t>
      </w:r>
      <w:r w:rsidRPr="00452534">
        <w:rPr>
          <w:sz w:val="28"/>
          <w:szCs w:val="28"/>
        </w:rPr>
        <w:t>у</w:t>
      </w:r>
      <w:r w:rsidRPr="00452534">
        <w:rPr>
          <w:sz w:val="28"/>
          <w:szCs w:val="28"/>
        </w:rPr>
        <w:t>ющим как приобретению навыков самостоятельного научного и практического подхода к освоению учебного материала, так и формированию профессионал</w:t>
      </w:r>
      <w:r w:rsidRPr="00452534">
        <w:rPr>
          <w:sz w:val="28"/>
          <w:szCs w:val="28"/>
        </w:rPr>
        <w:t>ь</w:t>
      </w:r>
      <w:r w:rsidRPr="00452534">
        <w:rPr>
          <w:sz w:val="28"/>
          <w:szCs w:val="28"/>
        </w:rPr>
        <w:t xml:space="preserve">ных компетенций. </w:t>
      </w:r>
    </w:p>
    <w:p w14:paraId="7E1963E4" w14:textId="77777777" w:rsidR="003A45B1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lastRenderedPageBreak/>
        <w:t>В отличие от других письменных работ (реферат</w:t>
      </w:r>
      <w:r w:rsidR="001A5FA0"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>, контрольн</w:t>
      </w:r>
      <w:r w:rsidR="001A5FA0" w:rsidRPr="00A43EA2">
        <w:rPr>
          <w:sz w:val="28"/>
          <w:szCs w:val="28"/>
        </w:rPr>
        <w:t>ой</w:t>
      </w:r>
      <w:r w:rsidRPr="00A43EA2">
        <w:rPr>
          <w:sz w:val="28"/>
          <w:szCs w:val="28"/>
        </w:rPr>
        <w:t xml:space="preserve"> работ</w:t>
      </w:r>
      <w:r w:rsidR="001A5FA0" w:rsidRPr="00A43EA2">
        <w:rPr>
          <w:sz w:val="28"/>
          <w:szCs w:val="28"/>
        </w:rPr>
        <w:t>ы</w:t>
      </w:r>
      <w:r w:rsidRPr="00A43EA2">
        <w:rPr>
          <w:sz w:val="28"/>
          <w:szCs w:val="28"/>
        </w:rPr>
        <w:t xml:space="preserve">) в курсовой работе </w:t>
      </w:r>
      <w:r w:rsidR="001A5FA0" w:rsidRPr="00A43EA2">
        <w:rPr>
          <w:sz w:val="28"/>
          <w:szCs w:val="28"/>
        </w:rPr>
        <w:t>студе</w:t>
      </w:r>
      <w:r w:rsidR="00A72BA9"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>т излагает собственное понимание рассматриваемых вопросов и проблем, и потому она относится к авторской работе. По форме и</w:t>
      </w:r>
      <w:r w:rsidRPr="00A43EA2">
        <w:rPr>
          <w:sz w:val="28"/>
          <w:szCs w:val="28"/>
        </w:rPr>
        <w:t>с</w:t>
      </w:r>
      <w:r w:rsidRPr="00A43EA2">
        <w:rPr>
          <w:sz w:val="28"/>
          <w:szCs w:val="28"/>
        </w:rPr>
        <w:t>следование, проводимое в курсовой работе</w:t>
      </w:r>
      <w:r w:rsidR="00A72BA9" w:rsidRPr="00A43EA2">
        <w:rPr>
          <w:sz w:val="28"/>
          <w:szCs w:val="28"/>
        </w:rPr>
        <w:t>,</w:t>
      </w:r>
      <w:r w:rsidRPr="00A43EA2">
        <w:rPr>
          <w:sz w:val="28"/>
          <w:szCs w:val="28"/>
        </w:rPr>
        <w:t xml:space="preserve"> должно состоять из ряда взаим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обусловленных этапов:</w:t>
      </w:r>
    </w:p>
    <w:p w14:paraId="2F1A0F4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обзор отечественной и зарубежной литературы, </w:t>
      </w:r>
      <w:r w:rsidR="00A72BA9" w:rsidRPr="00A43EA2">
        <w:rPr>
          <w:sz w:val="28"/>
          <w:szCs w:val="28"/>
        </w:rPr>
        <w:t xml:space="preserve">законодательства, научных </w:t>
      </w:r>
      <w:r w:rsidRPr="00A43EA2">
        <w:rPr>
          <w:sz w:val="28"/>
          <w:szCs w:val="28"/>
        </w:rPr>
        <w:t>публикаций и электронных интернет-источников по исследуемой 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ме;</w:t>
      </w:r>
    </w:p>
    <w:p w14:paraId="15C9BEF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разработка плана курсовой работы;</w:t>
      </w:r>
    </w:p>
    <w:p w14:paraId="77B0A45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составление библиографии</w:t>
      </w:r>
      <w:r w:rsidR="00A72BA9" w:rsidRPr="00A43EA2">
        <w:rPr>
          <w:sz w:val="28"/>
          <w:szCs w:val="28"/>
        </w:rPr>
        <w:t>;</w:t>
      </w:r>
    </w:p>
    <w:p w14:paraId="4E9E3CF4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изучение и подбор статистического материала</w:t>
      </w:r>
      <w:r w:rsidR="00A72BA9" w:rsidRPr="00A43EA2">
        <w:rPr>
          <w:sz w:val="28"/>
          <w:szCs w:val="28"/>
        </w:rPr>
        <w:t>;</w:t>
      </w:r>
    </w:p>
    <w:p w14:paraId="27954D42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подбор, обработка и систематизация фактического материала</w:t>
      </w:r>
      <w:r w:rsidR="00A72BA9" w:rsidRPr="00A43EA2">
        <w:rPr>
          <w:sz w:val="28"/>
          <w:szCs w:val="28"/>
        </w:rPr>
        <w:t>;</w:t>
      </w:r>
    </w:p>
    <w:p w14:paraId="25C1B70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написание глав курсовой работы;</w:t>
      </w:r>
    </w:p>
    <w:p w14:paraId="1397E136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внесение корректировок </w:t>
      </w:r>
      <w:r w:rsidR="00A72BA9" w:rsidRPr="00A43EA2">
        <w:rPr>
          <w:sz w:val="28"/>
          <w:szCs w:val="28"/>
        </w:rPr>
        <w:t xml:space="preserve">в текст </w:t>
      </w:r>
      <w:r w:rsidRPr="00A43EA2">
        <w:rPr>
          <w:sz w:val="28"/>
          <w:szCs w:val="28"/>
        </w:rPr>
        <w:t>с учетом замечаний руководителя</w:t>
      </w:r>
      <w:r w:rsidR="00A72BA9" w:rsidRPr="00A43EA2">
        <w:rPr>
          <w:sz w:val="28"/>
          <w:szCs w:val="28"/>
        </w:rPr>
        <w:t>;</w:t>
      </w:r>
    </w:p>
    <w:p w14:paraId="44A7A1A5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и написание введения и заключения</w:t>
      </w:r>
      <w:r w:rsidR="00A72BA9" w:rsidRPr="00A43EA2">
        <w:rPr>
          <w:sz w:val="28"/>
          <w:szCs w:val="28"/>
        </w:rPr>
        <w:t>;</w:t>
      </w:r>
    </w:p>
    <w:p w14:paraId="6DF1064A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оформление курсовой работы;</w:t>
      </w:r>
    </w:p>
    <w:p w14:paraId="528B2C6F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представление окончательного варианта курсовой работы</w:t>
      </w:r>
      <w:r w:rsidR="00A72BA9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преподават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лю</w:t>
      </w:r>
      <w:r w:rsidR="00A72BA9" w:rsidRPr="00A43EA2">
        <w:rPr>
          <w:sz w:val="28"/>
          <w:szCs w:val="28"/>
        </w:rPr>
        <w:t xml:space="preserve"> на рецензию;</w:t>
      </w:r>
    </w:p>
    <w:p w14:paraId="4034795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к защите курсовой работы.</w:t>
      </w:r>
    </w:p>
    <w:p w14:paraId="3820B2DC" w14:textId="77777777" w:rsidR="00876709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Текст курсовой работы должен удовлетворять следующим основным тр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 xml:space="preserve">бованиям: </w:t>
      </w:r>
    </w:p>
    <w:p w14:paraId="597A861A" w14:textId="46E03EC3" w:rsidR="00A72BA9" w:rsidRPr="00A43EA2" w:rsidRDefault="00F659F9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A72BA9" w:rsidRPr="00A43EA2">
        <w:rPr>
          <w:sz w:val="28"/>
          <w:szCs w:val="28"/>
        </w:rPr>
        <w:t xml:space="preserve"> должен продемонстрировать</w:t>
      </w:r>
      <w:r w:rsidR="006241DB" w:rsidRPr="00A43EA2">
        <w:rPr>
          <w:sz w:val="28"/>
          <w:szCs w:val="28"/>
        </w:rPr>
        <w:t xml:space="preserve"> умение</w:t>
      </w:r>
    </w:p>
    <w:p w14:paraId="4C7767AA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работать с </w:t>
      </w:r>
      <w:r w:rsidR="00A72BA9" w:rsidRPr="00A43EA2">
        <w:rPr>
          <w:sz w:val="28"/>
          <w:szCs w:val="28"/>
        </w:rPr>
        <w:t xml:space="preserve">учебной, научной и периодической </w:t>
      </w:r>
      <w:r w:rsidRPr="00A43EA2">
        <w:rPr>
          <w:sz w:val="28"/>
          <w:szCs w:val="28"/>
        </w:rPr>
        <w:t xml:space="preserve">литературой, </w:t>
      </w:r>
    </w:p>
    <w:p w14:paraId="1BD0C4E5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выделять проблему и определять методы её решения, </w:t>
      </w:r>
    </w:p>
    <w:p w14:paraId="331E3A64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последовательно </w:t>
      </w:r>
      <w:r w:rsidR="006241DB" w:rsidRPr="00A43EA2">
        <w:rPr>
          <w:sz w:val="28"/>
          <w:szCs w:val="28"/>
        </w:rPr>
        <w:t xml:space="preserve">и грамотно </w:t>
      </w:r>
      <w:r w:rsidRPr="00A43EA2">
        <w:rPr>
          <w:sz w:val="28"/>
          <w:szCs w:val="28"/>
        </w:rPr>
        <w:t>излагать существо рассматриваемых в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просов,</w:t>
      </w:r>
    </w:p>
    <w:p w14:paraId="29B2E6D2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показывать владение соответствующим понятийным и терминологич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ским аппаратом</w:t>
      </w:r>
      <w:r w:rsidR="006241DB" w:rsidRPr="00A43EA2">
        <w:rPr>
          <w:sz w:val="28"/>
          <w:szCs w:val="28"/>
        </w:rPr>
        <w:t>.</w:t>
      </w:r>
      <w:r w:rsidR="00A72BA9" w:rsidRPr="00A43EA2">
        <w:rPr>
          <w:sz w:val="28"/>
          <w:szCs w:val="28"/>
        </w:rPr>
        <w:t xml:space="preserve"> </w:t>
      </w:r>
    </w:p>
    <w:p w14:paraId="4F4DCD9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должна представлять собой законченную самостоятел</w:t>
      </w:r>
      <w:r w:rsidRPr="00A43EA2">
        <w:rPr>
          <w:sz w:val="28"/>
          <w:szCs w:val="28"/>
        </w:rPr>
        <w:t>ь</w:t>
      </w:r>
      <w:r w:rsidRPr="00A43EA2">
        <w:rPr>
          <w:sz w:val="28"/>
          <w:szCs w:val="28"/>
        </w:rPr>
        <w:t>ную разработку актуальной финансово</w:t>
      </w:r>
      <w:r w:rsidR="00876709" w:rsidRPr="00A43EA2">
        <w:rPr>
          <w:sz w:val="28"/>
          <w:szCs w:val="28"/>
        </w:rPr>
        <w:t>-экономическо</w:t>
      </w:r>
      <w:r w:rsidRPr="00A43EA2">
        <w:rPr>
          <w:sz w:val="28"/>
          <w:szCs w:val="28"/>
        </w:rPr>
        <w:t xml:space="preserve">й проблемы и включать в себя теоретическую, практическую и рекомендательную части. </w:t>
      </w:r>
    </w:p>
    <w:p w14:paraId="76D6239A" w14:textId="4C545DAD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теоретической части курсовой работы </w:t>
      </w:r>
      <w:r w:rsidR="00F659F9">
        <w:rPr>
          <w:sz w:val="28"/>
          <w:szCs w:val="28"/>
        </w:rPr>
        <w:t>студент</w:t>
      </w:r>
      <w:r w:rsidRPr="00A43EA2">
        <w:rPr>
          <w:sz w:val="28"/>
          <w:szCs w:val="28"/>
        </w:rPr>
        <w:t xml:space="preserve"> должен продемонстрир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 xml:space="preserve">вать знания основ экономической теории и финансового права по излагаемой проблеме, навыки творческого обобщения материалов научной и учебно-методической литературы, статистических справочников. </w:t>
      </w:r>
    </w:p>
    <w:p w14:paraId="1020B8CB" w14:textId="0C82C234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практической и рекомендательной частях </w:t>
      </w:r>
      <w:r w:rsidR="00876709" w:rsidRPr="00A43EA2">
        <w:rPr>
          <w:sz w:val="28"/>
          <w:szCs w:val="28"/>
        </w:rPr>
        <w:t xml:space="preserve">курсовой работы </w:t>
      </w:r>
      <w:r w:rsidR="00F659F9">
        <w:rPr>
          <w:sz w:val="28"/>
          <w:szCs w:val="28"/>
        </w:rPr>
        <w:t>студен</w:t>
      </w:r>
      <w:r w:rsidR="00876709" w:rsidRPr="00A43EA2">
        <w:rPr>
          <w:sz w:val="28"/>
          <w:szCs w:val="28"/>
        </w:rPr>
        <w:t xml:space="preserve">ту </w:t>
      </w:r>
      <w:r w:rsidRPr="00A43EA2">
        <w:rPr>
          <w:sz w:val="28"/>
          <w:szCs w:val="28"/>
        </w:rPr>
        <w:t xml:space="preserve">необходимо показать умение применять методы научного исследования </w:t>
      </w:r>
      <w:r w:rsidR="00F73312" w:rsidRPr="00A43EA2">
        <w:rPr>
          <w:sz w:val="28"/>
          <w:szCs w:val="28"/>
        </w:rPr>
        <w:t>и пр</w:t>
      </w:r>
      <w:r w:rsidR="00F73312" w:rsidRPr="00A43EA2">
        <w:rPr>
          <w:sz w:val="28"/>
          <w:szCs w:val="28"/>
        </w:rPr>
        <w:t>о</w:t>
      </w:r>
      <w:r w:rsidR="00F73312" w:rsidRPr="00A43EA2">
        <w:rPr>
          <w:sz w:val="28"/>
          <w:szCs w:val="28"/>
        </w:rPr>
        <w:t xml:space="preserve">гнозирования </w:t>
      </w:r>
      <w:r w:rsidRPr="00A43EA2">
        <w:rPr>
          <w:sz w:val="28"/>
          <w:szCs w:val="28"/>
        </w:rPr>
        <w:t xml:space="preserve">для решения поставленных в работе задач, касающихся оценки </w:t>
      </w:r>
      <w:r w:rsidRPr="00A43EA2">
        <w:rPr>
          <w:sz w:val="28"/>
          <w:szCs w:val="28"/>
        </w:rPr>
        <w:lastRenderedPageBreak/>
        <w:t>уровня и качества решения конкретных проблем в области финансов</w:t>
      </w:r>
      <w:r w:rsidR="00DF04B6" w:rsidRPr="00A43EA2">
        <w:rPr>
          <w:sz w:val="28"/>
          <w:szCs w:val="28"/>
        </w:rPr>
        <w:t>ых и д</w:t>
      </w:r>
      <w:r w:rsidR="00DF04B6" w:rsidRPr="00A43EA2">
        <w:rPr>
          <w:sz w:val="28"/>
          <w:szCs w:val="28"/>
        </w:rPr>
        <w:t>е</w:t>
      </w:r>
      <w:r w:rsidR="00DF04B6" w:rsidRPr="00A43EA2">
        <w:rPr>
          <w:sz w:val="28"/>
          <w:szCs w:val="28"/>
        </w:rPr>
        <w:t>нежно-кредитных методов регулирования экономики</w:t>
      </w:r>
      <w:r w:rsidRPr="00A43EA2">
        <w:rPr>
          <w:sz w:val="28"/>
          <w:szCs w:val="28"/>
        </w:rPr>
        <w:t xml:space="preserve">. </w:t>
      </w:r>
    </w:p>
    <w:p w14:paraId="525E024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выполняется на материалах конкретных статистических и</w:t>
      </w:r>
      <w:r w:rsidR="00876709" w:rsidRPr="00A43EA2">
        <w:rPr>
          <w:sz w:val="28"/>
          <w:szCs w:val="28"/>
        </w:rPr>
        <w:t>/или</w:t>
      </w:r>
      <w:r w:rsidRPr="00A43EA2">
        <w:rPr>
          <w:sz w:val="28"/>
          <w:szCs w:val="28"/>
        </w:rPr>
        <w:t xml:space="preserve"> отчётных данных </w:t>
      </w:r>
      <w:r w:rsidR="00876709" w:rsidRPr="00A43EA2">
        <w:rPr>
          <w:sz w:val="28"/>
          <w:szCs w:val="28"/>
        </w:rPr>
        <w:t>денежных и финансовых рынков / кредитных организ</w:t>
      </w:r>
      <w:r w:rsidR="00876709" w:rsidRPr="00A43EA2">
        <w:rPr>
          <w:sz w:val="28"/>
          <w:szCs w:val="28"/>
        </w:rPr>
        <w:t>а</w:t>
      </w:r>
      <w:r w:rsidR="00876709" w:rsidRPr="00A43EA2">
        <w:rPr>
          <w:sz w:val="28"/>
          <w:szCs w:val="28"/>
        </w:rPr>
        <w:t>ций</w:t>
      </w:r>
      <w:r w:rsidR="001A5FA0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за последние 3-4 года (при желании период наблюдения может достигать 10 и более лет</w:t>
      </w:r>
      <w:r w:rsidR="006241DB" w:rsidRPr="00A43EA2">
        <w:rPr>
          <w:sz w:val="28"/>
          <w:szCs w:val="28"/>
        </w:rPr>
        <w:t>)</w:t>
      </w:r>
      <w:r w:rsidRPr="00A43EA2">
        <w:rPr>
          <w:sz w:val="28"/>
          <w:szCs w:val="28"/>
        </w:rPr>
        <w:t>.</w:t>
      </w:r>
    </w:p>
    <w:p w14:paraId="7B8B843C" w14:textId="77777777" w:rsidR="004909DA" w:rsidRPr="00B36B6D" w:rsidRDefault="004909DA" w:rsidP="00A43EA2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B36B6D">
        <w:rPr>
          <w:b w:val="0"/>
          <w:szCs w:val="28"/>
        </w:rPr>
        <w:t>Типичные недочёты курсовой работы</w:t>
      </w:r>
      <w:r w:rsidR="00876709" w:rsidRPr="00B36B6D">
        <w:rPr>
          <w:b w:val="0"/>
          <w:szCs w:val="28"/>
        </w:rPr>
        <w:t>, которых надо избегать</w:t>
      </w:r>
      <w:r w:rsidRPr="00B36B6D">
        <w:rPr>
          <w:b w:val="0"/>
          <w:szCs w:val="28"/>
        </w:rPr>
        <w:t>:</w:t>
      </w:r>
    </w:p>
    <w:p w14:paraId="325CF572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содержание работы не раскрывает тему курсовой работы полностью;</w:t>
      </w:r>
    </w:p>
    <w:p w14:paraId="3340F5CD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формулировка глав и </w:t>
      </w:r>
      <w:proofErr w:type="spellStart"/>
      <w:r w:rsidRPr="00A43EA2">
        <w:rPr>
          <w:b w:val="0"/>
          <w:szCs w:val="28"/>
        </w:rPr>
        <w:t>подглав</w:t>
      </w:r>
      <w:proofErr w:type="spellEnd"/>
      <w:r w:rsidRPr="00A43EA2">
        <w:rPr>
          <w:b w:val="0"/>
          <w:szCs w:val="28"/>
        </w:rPr>
        <w:t xml:space="preserve"> не отражает реальную проблемную ситу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цию, состояние объекта;</w:t>
      </w:r>
    </w:p>
    <w:p w14:paraId="5E2275B7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цель исследования не связана с актуальной проблемой</w:t>
      </w:r>
      <w:r w:rsidR="00B36B6D">
        <w:rPr>
          <w:b w:val="0"/>
          <w:szCs w:val="28"/>
        </w:rPr>
        <w:t xml:space="preserve"> финансовой те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>рии и практики</w:t>
      </w:r>
      <w:r w:rsidRPr="00A43EA2">
        <w:rPr>
          <w:b w:val="0"/>
          <w:szCs w:val="28"/>
        </w:rPr>
        <w:t>, сформулирована абстрактно и не отражает специфику объекта и предмета исследования;</w:t>
      </w:r>
    </w:p>
    <w:p w14:paraId="6B0AC8D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отсутствует всесторонний анализ современных официальных </w:t>
      </w:r>
      <w:r w:rsidR="00B36B6D">
        <w:rPr>
          <w:b w:val="0"/>
          <w:szCs w:val="28"/>
        </w:rPr>
        <w:t>(пр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 xml:space="preserve">граммных </w:t>
      </w:r>
      <w:r w:rsidRPr="00A43EA2">
        <w:rPr>
          <w:b w:val="0"/>
          <w:szCs w:val="28"/>
        </w:rPr>
        <w:t>и нормативных</w:t>
      </w:r>
      <w:r w:rsidR="00B36B6D">
        <w:rPr>
          <w:b w:val="0"/>
          <w:szCs w:val="28"/>
        </w:rPr>
        <w:t>)</w:t>
      </w:r>
      <w:r w:rsidRPr="00A43EA2">
        <w:rPr>
          <w:b w:val="0"/>
          <w:szCs w:val="28"/>
        </w:rPr>
        <w:t xml:space="preserve"> документов, новой специальной литературы по теме курсовой работы;</w:t>
      </w:r>
    </w:p>
    <w:p w14:paraId="17C6E3E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аналитический обзор отечественных и зарубежных публикаций по теме работы имеет форму аннотированного списка и не отражает уровня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 проблемы, список литературы беден и устарел;</w:t>
      </w:r>
    </w:p>
    <w:p w14:paraId="4420DC38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отсутствует практическая и</w:t>
      </w:r>
      <w:r w:rsidR="00B36B6D">
        <w:rPr>
          <w:b w:val="0"/>
          <w:szCs w:val="28"/>
        </w:rPr>
        <w:t>/или</w:t>
      </w:r>
      <w:r w:rsidRPr="00A43EA2">
        <w:rPr>
          <w:b w:val="0"/>
          <w:szCs w:val="28"/>
        </w:rPr>
        <w:t xml:space="preserve"> рекомендательная части работы;</w:t>
      </w:r>
    </w:p>
    <w:p w14:paraId="3BAD3400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конечный результат не отвечает </w:t>
      </w:r>
      <w:r w:rsidR="00B36B6D">
        <w:rPr>
          <w:b w:val="0"/>
          <w:szCs w:val="28"/>
        </w:rPr>
        <w:t xml:space="preserve">указанной во введении </w:t>
      </w:r>
      <w:r w:rsidRPr="00A43EA2">
        <w:rPr>
          <w:b w:val="0"/>
          <w:szCs w:val="28"/>
        </w:rPr>
        <w:t>цели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ния, выводы – сформулированным задачам;</w:t>
      </w:r>
    </w:p>
    <w:p w14:paraId="7EB0ADCD" w14:textId="77777777" w:rsidR="004909DA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5B088E7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библиографическое описание источников в списке литературы привед</w:t>
      </w:r>
      <w:r w:rsidRPr="00A43EA2">
        <w:rPr>
          <w:b w:val="0"/>
          <w:szCs w:val="28"/>
        </w:rPr>
        <w:t>е</w:t>
      </w:r>
      <w:r w:rsidRPr="00A43EA2">
        <w:rPr>
          <w:b w:val="0"/>
          <w:szCs w:val="28"/>
        </w:rPr>
        <w:t>но произвольно, без соблюдения требований ГОСТ;</w:t>
      </w:r>
    </w:p>
    <w:p w14:paraId="724DD11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</w:t>
      </w:r>
      <w:r w:rsidR="00F73312" w:rsidRPr="00A43EA2">
        <w:rPr>
          <w:b w:val="0"/>
          <w:szCs w:val="28"/>
        </w:rPr>
        <w:t>;</w:t>
      </w:r>
    </w:p>
    <w:p w14:paraId="2E5ADD69" w14:textId="77777777" w:rsidR="00F73312" w:rsidRPr="00A43EA2" w:rsidRDefault="00F73312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не применяются специальные методы анализа и прогнозирования, соо</w:t>
      </w:r>
      <w:r w:rsidRPr="00A43EA2">
        <w:rPr>
          <w:b w:val="0"/>
          <w:szCs w:val="28"/>
        </w:rPr>
        <w:t>т</w:t>
      </w:r>
      <w:r w:rsidRPr="00A43EA2">
        <w:rPr>
          <w:b w:val="0"/>
          <w:szCs w:val="28"/>
        </w:rPr>
        <w:t>ветствующие объекту исследования, выводы не обоснованы.</w:t>
      </w:r>
    </w:p>
    <w:p w14:paraId="6EECC368" w14:textId="77777777" w:rsidR="00B36B6D" w:rsidRPr="00452534" w:rsidRDefault="00B36B6D" w:rsidP="00B36B6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по дисциплине «</w:t>
      </w:r>
      <w:r w:rsidRPr="00B44AE2">
        <w:rPr>
          <w:sz w:val="28"/>
          <w:szCs w:val="28"/>
        </w:rPr>
        <w:t>Финансовые и денежно-кредитные мет</w:t>
      </w:r>
      <w:r w:rsidRPr="00B44AE2">
        <w:rPr>
          <w:sz w:val="28"/>
          <w:szCs w:val="28"/>
        </w:rPr>
        <w:t>о</w:t>
      </w:r>
      <w:r w:rsidRPr="00B44AE2">
        <w:rPr>
          <w:sz w:val="28"/>
          <w:szCs w:val="28"/>
        </w:rPr>
        <w:t>ды регулирования экономики</w:t>
      </w:r>
      <w:r w:rsidRPr="00452534">
        <w:rPr>
          <w:sz w:val="28"/>
          <w:szCs w:val="28"/>
        </w:rPr>
        <w:t>» является обязательным этапом, предшеству</w:t>
      </w:r>
      <w:r w:rsidRPr="00452534">
        <w:rPr>
          <w:sz w:val="28"/>
          <w:szCs w:val="28"/>
        </w:rPr>
        <w:t>ю</w:t>
      </w:r>
      <w:r w:rsidRPr="00452534">
        <w:rPr>
          <w:sz w:val="28"/>
          <w:szCs w:val="28"/>
        </w:rPr>
        <w:t>щим написанию и защите выпускной квалификационной работы.</w:t>
      </w:r>
    </w:p>
    <w:p w14:paraId="0C116AD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должна быть оформлена в соответствии с требованиями, определяемыми ГОСТами:</w:t>
      </w:r>
    </w:p>
    <w:p w14:paraId="133B751F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7.1-2003. ССИБИД. «Библиографическая запись. Библиограф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ческое описание. Общие требования правила и составления».</w:t>
      </w:r>
    </w:p>
    <w:p w14:paraId="6B08EBA5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lastRenderedPageBreak/>
        <w:t>ГОСТ 7.1-2003. ССИБИД. «Сокращение русских слов и словосочет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ний в библиографическом описании произведений печати».</w:t>
      </w:r>
    </w:p>
    <w:p w14:paraId="5044FA6C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3.1105-84 ЕСТД. «Форма и правила оформления документов общего назначения».</w:t>
      </w:r>
    </w:p>
    <w:p w14:paraId="0147E737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выполняется под руководством преподавателя кафедры финансов и кредита, который консультирует обучающегося, проверяет работу, рецензирует и выставляет предварительную оценку. Готовую работу обуча</w:t>
      </w:r>
      <w:r w:rsidRPr="00452534">
        <w:rPr>
          <w:b w:val="0"/>
          <w:szCs w:val="28"/>
        </w:rPr>
        <w:t>ю</w:t>
      </w:r>
      <w:r w:rsidRPr="00452534">
        <w:rPr>
          <w:b w:val="0"/>
          <w:szCs w:val="28"/>
        </w:rPr>
        <w:t>щейся сдает на кафедру для проверки в сроки, установленные учебным 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ком. В определенный кафедрой срок проходит защита курсовых работ – перед комиссией в составе двух-трех человек. Результаты защиты не пересматрив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ются.</w:t>
      </w:r>
    </w:p>
    <w:p w14:paraId="2A4EED5F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отличие от других письменных работ (реферата, контрольной работы) в курсовой работе студент излагает собственное понимание рассматриваемых вопросов и проблем, и потому она относится к авторской работе. По форме и</w:t>
      </w:r>
      <w:r w:rsidRPr="009045FF">
        <w:rPr>
          <w:sz w:val="28"/>
          <w:szCs w:val="28"/>
        </w:rPr>
        <w:t>с</w:t>
      </w:r>
      <w:r w:rsidRPr="009045FF">
        <w:rPr>
          <w:sz w:val="28"/>
          <w:szCs w:val="28"/>
        </w:rPr>
        <w:t>следование, проводимое в курсовой работе, должно состоять из ряда взаим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обусловленных этапов:</w:t>
      </w:r>
    </w:p>
    <w:p w14:paraId="30F51E1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обзор отечественной и зарубежной литературы, законодательства, научных публикаций и электронных интернет-источников по исследуемой 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ме;</w:t>
      </w:r>
    </w:p>
    <w:p w14:paraId="46913F1D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разработка плана курсовой работы;</w:t>
      </w:r>
    </w:p>
    <w:p w14:paraId="4D2F09AF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составление библиографии;</w:t>
      </w:r>
    </w:p>
    <w:p w14:paraId="209369B9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изучение и подбор статистического материала;</w:t>
      </w:r>
    </w:p>
    <w:p w14:paraId="524BAE4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подбор, обработка и систематизация фактического материала;</w:t>
      </w:r>
    </w:p>
    <w:p w14:paraId="3C6AC6D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написание глав курсовой работы;</w:t>
      </w:r>
    </w:p>
    <w:p w14:paraId="675B2482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внесение корректировок в текст с учетом замечаний руководителя;</w:t>
      </w:r>
    </w:p>
    <w:p w14:paraId="2E94797A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и написание введения и заключения;</w:t>
      </w:r>
    </w:p>
    <w:p w14:paraId="11050687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оформление курсовой работы;</w:t>
      </w:r>
    </w:p>
    <w:p w14:paraId="08D82E4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представление окончательного варианта курсовой работы преподават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лю на рецензию;</w:t>
      </w:r>
    </w:p>
    <w:p w14:paraId="68742D56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к защите курсовой работы.</w:t>
      </w:r>
    </w:p>
    <w:p w14:paraId="4BFC2A63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Текст курсовой работы должен удовлетворять следующим основным тр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бованиям. Студент должен продемонстрировать умение:</w:t>
      </w:r>
    </w:p>
    <w:p w14:paraId="23F2F241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работать с учебной, научной и периодической литературой, </w:t>
      </w:r>
    </w:p>
    <w:p w14:paraId="3A447CBC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выделять проблему и определять методы её решения, </w:t>
      </w:r>
    </w:p>
    <w:p w14:paraId="7071F8F5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последовательно и грамотно излагать существо рассматриваемых в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просов,</w:t>
      </w:r>
    </w:p>
    <w:p w14:paraId="5F68C5D7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показывать владение соответствующим понятийным и терминологич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 xml:space="preserve">ским аппаратом. </w:t>
      </w:r>
    </w:p>
    <w:p w14:paraId="517AA63E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должна представлять собой законченную самостоятел</w:t>
      </w:r>
      <w:r w:rsidRPr="009045FF">
        <w:rPr>
          <w:sz w:val="28"/>
          <w:szCs w:val="28"/>
        </w:rPr>
        <w:t>ь</w:t>
      </w:r>
      <w:r w:rsidRPr="009045FF">
        <w:rPr>
          <w:sz w:val="28"/>
          <w:szCs w:val="28"/>
        </w:rPr>
        <w:t>ную разработку актуальной финансовой проблемы и включать в себя теорет</w:t>
      </w:r>
      <w:r w:rsidRPr="009045FF">
        <w:rPr>
          <w:sz w:val="28"/>
          <w:szCs w:val="28"/>
        </w:rPr>
        <w:t>и</w:t>
      </w:r>
      <w:r w:rsidRPr="009045FF">
        <w:rPr>
          <w:sz w:val="28"/>
          <w:szCs w:val="28"/>
        </w:rPr>
        <w:t xml:space="preserve">ческую, практическую и рекомендательную части. </w:t>
      </w:r>
    </w:p>
    <w:p w14:paraId="694869E5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теоретической части курсовой работы студент должен продемонстрир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вать знания основ теории финансов и кредита по излагаемой проблеме, навыки творческого обобщения материалов научной и учебно-методической литерат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 xml:space="preserve">ры, статистических справочников. </w:t>
      </w:r>
    </w:p>
    <w:p w14:paraId="1A135A13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практической и рекомендательной частях необходимо показать умение применять методы научного исследования для решения поставленных в работе задач, в том числе разработки мероприятий по повышению эффективности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 xml:space="preserve">ковского дела на макро- и микро- уровнях. </w:t>
      </w:r>
    </w:p>
    <w:p w14:paraId="7373433F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выполняется на материалах конкретных статистических и отчётных данных о деятельности за последние 3-4 года (при желании период наблюдения может достигать 10 и более лет).</w:t>
      </w:r>
    </w:p>
    <w:p w14:paraId="27E7B881" w14:textId="77777777" w:rsidR="00370F1C" w:rsidRPr="009045FF" w:rsidRDefault="00370F1C" w:rsidP="00370F1C">
      <w:pPr>
        <w:pStyle w:val="a3"/>
        <w:tabs>
          <w:tab w:val="num" w:pos="0"/>
        </w:tabs>
        <w:spacing w:before="240" w:after="120" w:line="288" w:lineRule="auto"/>
        <w:ind w:firstLine="0"/>
        <w:jc w:val="center"/>
        <w:rPr>
          <w:b w:val="0"/>
          <w:i/>
          <w:szCs w:val="28"/>
        </w:rPr>
      </w:pPr>
      <w:r w:rsidRPr="009045FF">
        <w:rPr>
          <w:b w:val="0"/>
          <w:i/>
          <w:szCs w:val="28"/>
        </w:rPr>
        <w:t>Типичные недочёты курсовой работы:</w:t>
      </w:r>
    </w:p>
    <w:p w14:paraId="7F9E070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содержание работы не раскрывает тему курсовой работы полностью;</w:t>
      </w:r>
    </w:p>
    <w:p w14:paraId="6C7F788B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формулировки глав и </w:t>
      </w:r>
      <w:proofErr w:type="spellStart"/>
      <w:r w:rsidRPr="009045FF">
        <w:rPr>
          <w:b w:val="0"/>
          <w:szCs w:val="28"/>
        </w:rPr>
        <w:t>подглав</w:t>
      </w:r>
      <w:proofErr w:type="spellEnd"/>
      <w:r w:rsidRPr="009045FF">
        <w:rPr>
          <w:b w:val="0"/>
          <w:szCs w:val="28"/>
        </w:rPr>
        <w:t xml:space="preserve"> не отражают реальную проблемную сит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ацию, состояние объекта;</w:t>
      </w:r>
    </w:p>
    <w:p w14:paraId="71405BE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цель исследования не связана с актуальной проблемой, сформулирована абстрактно и не отражает специфику объекта и предмета исследования;</w:t>
      </w:r>
    </w:p>
    <w:p w14:paraId="4D12FDB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всесторонний анализ современных официальных и норм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тивных документов, новой специальной литературы по теме курсовой работы;</w:t>
      </w:r>
    </w:p>
    <w:p w14:paraId="6C9D44DA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аналитический обзор отечественных и зарубежных публикаций по теме работы имеет форму аннотированного списка и не отражает уровня исследов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ния проблемы, список литературы беден и устарел;</w:t>
      </w:r>
    </w:p>
    <w:p w14:paraId="68674F7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практическая и рекомендательная части работы;</w:t>
      </w:r>
    </w:p>
    <w:p w14:paraId="5E5F596C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конечный результат не отвечает цели исследования, выводы – сформ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лированным задачам;</w:t>
      </w:r>
    </w:p>
    <w:p w14:paraId="0AF666F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29D9E13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библиографическое описание источников в списке литературы привед</w:t>
      </w:r>
      <w:r w:rsidRPr="009045FF">
        <w:rPr>
          <w:b w:val="0"/>
          <w:szCs w:val="28"/>
        </w:rPr>
        <w:t>е</w:t>
      </w:r>
      <w:r w:rsidRPr="009045FF">
        <w:rPr>
          <w:b w:val="0"/>
          <w:szCs w:val="28"/>
        </w:rPr>
        <w:t>но произвольно, без соблюдения требований ГОСТ;</w:t>
      </w:r>
    </w:p>
    <w:p w14:paraId="26A0A9C8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ошибками;</w:t>
      </w:r>
    </w:p>
    <w:p w14:paraId="7C9E321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lastRenderedPageBreak/>
        <w:t>не применяются специальные методы анализа и прогнозирования, соо</w:t>
      </w:r>
      <w:r w:rsidRPr="009045FF">
        <w:rPr>
          <w:b w:val="0"/>
          <w:szCs w:val="28"/>
        </w:rPr>
        <w:t>т</w:t>
      </w:r>
      <w:r w:rsidRPr="009045FF">
        <w:rPr>
          <w:b w:val="0"/>
          <w:szCs w:val="28"/>
        </w:rPr>
        <w:t>ветствующие объекту исследования, выводы не обоснованы.</w:t>
      </w:r>
    </w:p>
    <w:p w14:paraId="381BD3D8" w14:textId="77777777" w:rsidR="00370F1C" w:rsidRPr="00452534" w:rsidRDefault="00370F1C" w:rsidP="00370F1C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может быть допущена к защите, если она отвечает след</w:t>
      </w:r>
      <w:r w:rsidRPr="00452534">
        <w:rPr>
          <w:b w:val="0"/>
          <w:szCs w:val="28"/>
        </w:rPr>
        <w:t>у</w:t>
      </w:r>
      <w:r w:rsidRPr="00452534">
        <w:rPr>
          <w:b w:val="0"/>
          <w:szCs w:val="28"/>
        </w:rPr>
        <w:t>ющим требованиям:</w:t>
      </w:r>
    </w:p>
    <w:p w14:paraId="1E9ADD1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актуальность темы, соответствие ее современному состоянию опред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>ленной области науки и перспективам развития соответствующей сферы;</w:t>
      </w:r>
    </w:p>
    <w:p w14:paraId="361F6F4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изучение и критический анализ монографических и периодических изданий;</w:t>
      </w:r>
    </w:p>
    <w:p w14:paraId="6EFBCC2E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характеристика истории исследуемой проблемы и ее современного состояния, а также передового опыта работы в области управления финансами;</w:t>
      </w:r>
    </w:p>
    <w:p w14:paraId="4CD4EA0F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14:paraId="1F242A47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оформление работы в соответствии с установленными стандартами и правилами;</w:t>
      </w:r>
    </w:p>
    <w:p w14:paraId="49769DB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объем курсовой работы должен составлять 30-40 страниц;</w:t>
      </w:r>
    </w:p>
    <w:p w14:paraId="668C561B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обобщение результатов, их экономическое обоснование, выводы и практические рекомендации.</w:t>
      </w:r>
    </w:p>
    <w:p w14:paraId="30D03C9A" w14:textId="77777777" w:rsidR="00370F1C" w:rsidRDefault="00370F1C" w:rsidP="00370F1C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При защите </w:t>
      </w:r>
      <w:r>
        <w:rPr>
          <w:b w:val="0"/>
          <w:szCs w:val="28"/>
        </w:rPr>
        <w:t xml:space="preserve">курсовой работы </w:t>
      </w:r>
      <w:r w:rsidRPr="00452534">
        <w:rPr>
          <w:b w:val="0"/>
          <w:szCs w:val="28"/>
        </w:rPr>
        <w:t xml:space="preserve">обучающийся </w:t>
      </w:r>
      <w:proofErr w:type="spellStart"/>
      <w:r>
        <w:rPr>
          <w:b w:val="0"/>
          <w:szCs w:val="28"/>
        </w:rPr>
        <w:t>тезисн</w:t>
      </w:r>
      <w:r w:rsidRPr="00452534">
        <w:rPr>
          <w:b w:val="0"/>
          <w:szCs w:val="28"/>
        </w:rPr>
        <w:t>о</w:t>
      </w:r>
      <w:proofErr w:type="spellEnd"/>
      <w:r w:rsidRPr="00452534">
        <w:rPr>
          <w:b w:val="0"/>
          <w:szCs w:val="28"/>
        </w:rPr>
        <w:t xml:space="preserve"> излагает основные п</w:t>
      </w:r>
      <w:r w:rsidRPr="00452534">
        <w:rPr>
          <w:b w:val="0"/>
          <w:szCs w:val="28"/>
        </w:rPr>
        <w:t>о</w:t>
      </w:r>
      <w:r w:rsidRPr="00452534">
        <w:rPr>
          <w:b w:val="0"/>
          <w:szCs w:val="28"/>
        </w:rPr>
        <w:t xml:space="preserve">ложения работы, особо выделяя проблемы и пути их решения, а также </w:t>
      </w:r>
      <w:r>
        <w:rPr>
          <w:b w:val="0"/>
          <w:szCs w:val="28"/>
        </w:rPr>
        <w:t>озвуч</w:t>
      </w:r>
      <w:r>
        <w:rPr>
          <w:b w:val="0"/>
          <w:szCs w:val="28"/>
        </w:rPr>
        <w:t>и</w:t>
      </w:r>
      <w:r>
        <w:rPr>
          <w:b w:val="0"/>
          <w:szCs w:val="28"/>
        </w:rPr>
        <w:t>вает</w:t>
      </w:r>
      <w:r w:rsidRPr="00452534">
        <w:rPr>
          <w:b w:val="0"/>
          <w:szCs w:val="28"/>
        </w:rPr>
        <w:t xml:space="preserve"> предложения по совершенствованию метод</w:t>
      </w:r>
      <w:r>
        <w:rPr>
          <w:b w:val="0"/>
          <w:szCs w:val="28"/>
        </w:rPr>
        <w:t>ов финансового и денежно-кредитного регулирования эконом</w:t>
      </w:r>
      <w:r w:rsidRPr="00452534">
        <w:rPr>
          <w:b w:val="0"/>
          <w:szCs w:val="28"/>
        </w:rPr>
        <w:t>ики, отвечает на вопросы руководителя, чл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 xml:space="preserve">нов комиссии. </w:t>
      </w:r>
      <w:r>
        <w:rPr>
          <w:b w:val="0"/>
          <w:szCs w:val="28"/>
        </w:rPr>
        <w:t>Тема оцененной</w:t>
      </w:r>
      <w:r w:rsidRPr="00452534">
        <w:rPr>
          <w:b w:val="0"/>
          <w:szCs w:val="28"/>
        </w:rPr>
        <w:t xml:space="preserve"> курсов</w:t>
      </w:r>
      <w:r>
        <w:rPr>
          <w:b w:val="0"/>
          <w:szCs w:val="28"/>
        </w:rPr>
        <w:t>ой</w:t>
      </w:r>
      <w:r w:rsidRPr="00452534">
        <w:rPr>
          <w:b w:val="0"/>
          <w:szCs w:val="28"/>
        </w:rPr>
        <w:t xml:space="preserve"> работ</w:t>
      </w:r>
      <w:r>
        <w:rPr>
          <w:b w:val="0"/>
          <w:szCs w:val="28"/>
        </w:rPr>
        <w:t>ы</w:t>
      </w:r>
      <w:r w:rsidRPr="00452534">
        <w:rPr>
          <w:b w:val="0"/>
          <w:szCs w:val="28"/>
        </w:rPr>
        <w:t xml:space="preserve"> и оценк</w:t>
      </w:r>
      <w:r>
        <w:rPr>
          <w:b w:val="0"/>
          <w:szCs w:val="28"/>
        </w:rPr>
        <w:t>а</w:t>
      </w:r>
      <w:r w:rsidRPr="00452534">
        <w:rPr>
          <w:b w:val="0"/>
          <w:szCs w:val="28"/>
        </w:rPr>
        <w:t xml:space="preserve"> за н</w:t>
      </w:r>
      <w:r>
        <w:rPr>
          <w:b w:val="0"/>
          <w:szCs w:val="28"/>
        </w:rPr>
        <w:t>её</w:t>
      </w:r>
      <w:r w:rsidRPr="00452534">
        <w:rPr>
          <w:b w:val="0"/>
          <w:szCs w:val="28"/>
        </w:rPr>
        <w:t xml:space="preserve"> занос</w:t>
      </w:r>
      <w:r>
        <w:rPr>
          <w:b w:val="0"/>
          <w:szCs w:val="28"/>
        </w:rPr>
        <w:t>и</w:t>
      </w:r>
      <w:r w:rsidRPr="00452534">
        <w:rPr>
          <w:b w:val="0"/>
          <w:szCs w:val="28"/>
        </w:rPr>
        <w:t>тся в приложение к диплому магистра, поэтому обучающемуся следует относиться к курсовой работе творчески</w:t>
      </w:r>
      <w:r>
        <w:rPr>
          <w:b w:val="0"/>
          <w:szCs w:val="28"/>
        </w:rPr>
        <w:t xml:space="preserve"> и ответственно</w:t>
      </w:r>
      <w:r w:rsidRPr="00452534">
        <w:rPr>
          <w:b w:val="0"/>
          <w:szCs w:val="28"/>
        </w:rPr>
        <w:t>.</w:t>
      </w:r>
    </w:p>
    <w:p w14:paraId="18D1210B" w14:textId="77777777" w:rsidR="00F659F9" w:rsidRPr="00452534" w:rsidRDefault="00F659F9" w:rsidP="00B36B6D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</w:p>
    <w:p w14:paraId="50171D88" w14:textId="77777777" w:rsidR="00852583" w:rsidRDefault="00852583" w:rsidP="00A43EA2">
      <w:pPr>
        <w:tabs>
          <w:tab w:val="left" w:pos="567"/>
        </w:tabs>
        <w:spacing w:line="276" w:lineRule="auto"/>
        <w:ind w:firstLine="567"/>
        <w:jc w:val="both"/>
        <w:rPr>
          <w:b/>
          <w:caps/>
          <w:sz w:val="28"/>
          <w:szCs w:val="28"/>
        </w:rPr>
      </w:pPr>
    </w:p>
    <w:p w14:paraId="6EBFD89B" w14:textId="77777777" w:rsidR="00AD331C" w:rsidRDefault="00AD331C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21D4D5C8" w14:textId="41E44F37" w:rsidR="00023273" w:rsidRPr="00A43EA2" w:rsidRDefault="00023273" w:rsidP="00852583">
      <w:pPr>
        <w:tabs>
          <w:tab w:val="left" w:pos="567"/>
        </w:tabs>
        <w:spacing w:line="276" w:lineRule="auto"/>
        <w:ind w:firstLine="142"/>
        <w:jc w:val="center"/>
        <w:rPr>
          <w:b/>
          <w:caps/>
          <w:sz w:val="28"/>
          <w:szCs w:val="28"/>
        </w:rPr>
      </w:pPr>
      <w:r w:rsidRPr="00A43EA2">
        <w:rPr>
          <w:b/>
          <w:caps/>
          <w:sz w:val="28"/>
          <w:szCs w:val="28"/>
        </w:rPr>
        <w:lastRenderedPageBreak/>
        <w:t>2. Структура и содержание курсовой работы</w:t>
      </w:r>
    </w:p>
    <w:p w14:paraId="7D1A184B" w14:textId="77777777" w:rsidR="00023273" w:rsidRPr="001D1DC4" w:rsidRDefault="00023273" w:rsidP="00A43EA2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</w:p>
    <w:p w14:paraId="6D22EFC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Курсовая работа (КР) должна содержать следующие составные части, расположенные в указанном порядке: </w:t>
      </w:r>
    </w:p>
    <w:p w14:paraId="7054985A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титульный лист;</w:t>
      </w:r>
    </w:p>
    <w:p w14:paraId="78659B6B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содержание;</w:t>
      </w:r>
    </w:p>
    <w:p w14:paraId="6D085945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 xml:space="preserve">введение; </w:t>
      </w:r>
    </w:p>
    <w:p w14:paraId="7455A09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основная часть;</w:t>
      </w:r>
    </w:p>
    <w:p w14:paraId="13FE38FE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заключение;</w:t>
      </w:r>
    </w:p>
    <w:p w14:paraId="1ADD190E" w14:textId="1EDB849D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список</w:t>
      </w:r>
      <w:r w:rsidR="008A52BF">
        <w:rPr>
          <w:b w:val="0"/>
          <w:szCs w:val="28"/>
        </w:rPr>
        <w:t xml:space="preserve"> </w:t>
      </w:r>
      <w:r w:rsidR="00D60CE8">
        <w:rPr>
          <w:b w:val="0"/>
          <w:szCs w:val="28"/>
        </w:rPr>
        <w:t>источников</w:t>
      </w:r>
      <w:r w:rsidRPr="00696EB1">
        <w:rPr>
          <w:b w:val="0"/>
          <w:szCs w:val="28"/>
        </w:rPr>
        <w:t xml:space="preserve">; </w:t>
      </w:r>
    </w:p>
    <w:p w14:paraId="2F16EB1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приложения.</w:t>
      </w:r>
    </w:p>
    <w:p w14:paraId="1D45329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Титульный лист</w:t>
      </w:r>
      <w:r w:rsidRPr="00696EB1">
        <w:rPr>
          <w:b w:val="0"/>
          <w:szCs w:val="28"/>
        </w:rPr>
        <w:t xml:space="preserve"> содержит стандартные сведения (реквизиты): о теме курсовой работы, её авторе и руководителе. </w:t>
      </w:r>
    </w:p>
    <w:p w14:paraId="02B17F0E" w14:textId="778C65FB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Название темы КР на титульном листе должно точно соответствовать формулировке тем дисциплины «</w:t>
      </w:r>
      <w:r w:rsidR="00370F1C">
        <w:rPr>
          <w:sz w:val="28"/>
          <w:szCs w:val="28"/>
        </w:rPr>
        <w:t>Банковское дело</w:t>
      </w:r>
      <w:r w:rsidRPr="00696EB1">
        <w:rPr>
          <w:sz w:val="28"/>
          <w:szCs w:val="28"/>
        </w:rPr>
        <w:t>».</w:t>
      </w:r>
      <w:r w:rsidRPr="00696EB1">
        <w:rPr>
          <w:color w:val="0070C0"/>
          <w:sz w:val="28"/>
          <w:szCs w:val="28"/>
        </w:rPr>
        <w:t xml:space="preserve"> </w:t>
      </w:r>
    </w:p>
    <w:p w14:paraId="6E63ED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Содержание </w:t>
      </w:r>
      <w:r w:rsidRPr="00696EB1">
        <w:rPr>
          <w:sz w:val="28"/>
          <w:szCs w:val="28"/>
        </w:rPr>
        <w:t xml:space="preserve">является вторым листом и представляет собой перечень наименований всех разделов </w:t>
      </w:r>
      <w:r w:rsidR="0078443D">
        <w:rPr>
          <w:sz w:val="28"/>
          <w:szCs w:val="28"/>
        </w:rPr>
        <w:t xml:space="preserve">КР </w:t>
      </w:r>
      <w:r w:rsidRPr="00696EB1">
        <w:rPr>
          <w:sz w:val="28"/>
          <w:szCs w:val="28"/>
        </w:rPr>
        <w:t xml:space="preserve">с указанием страниц, с которых начинаются разделы. Содержание должно помещаться на одной странице. Для этого его можно печатать не через 1,5 – как весь текст, а </w:t>
      </w:r>
      <w:r w:rsidRPr="0078443D">
        <w:rPr>
          <w:sz w:val="28"/>
          <w:szCs w:val="28"/>
        </w:rPr>
        <w:t>через единичный интервал, названия разделов можно отделить отступом абзаца</w:t>
      </w:r>
      <w:r w:rsidRPr="00696EB1">
        <w:rPr>
          <w:sz w:val="28"/>
          <w:szCs w:val="28"/>
        </w:rPr>
        <w:t xml:space="preserve"> в 6 пунктов. Все пункты содержания выравниваются по левому краю текста, растянутые промежутки между словами не допускаются, слова не попадают под номера страниц. Для этого лучше оформлять содержание невидимой таблицей, чтобы столбец с н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мерами страниц был ровным и отделённым от названий пунктов.</w:t>
      </w:r>
    </w:p>
    <w:p w14:paraId="0A8E3D21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Содержание по тексту</w:t>
      </w:r>
      <w:r w:rsidRPr="00696EB1">
        <w:rPr>
          <w:sz w:val="28"/>
          <w:szCs w:val="28"/>
        </w:rPr>
        <w:t xml:space="preserve"> оформляется следующим образом. Каждый ра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дел КР, а также введение и заключение, начинаются с новой страницы. Назв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ния подразделов (составных частей разделов) отделяются от названия раздела и от предыдущего подраздела двумя межстрочными интервалами.</w:t>
      </w:r>
    </w:p>
    <w:p w14:paraId="0DCBCF84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Заголовки разделов печатают симметрично тексту (выравнивание по це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 xml:space="preserve">тру) прописными буквами, например: </w:t>
      </w:r>
    </w:p>
    <w:p w14:paraId="5EE4BB1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СОДЕРЖАНИЕ или ВВЕДЕНИЕ. </w:t>
      </w:r>
    </w:p>
    <w:p w14:paraId="07EA4DC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Названия подразделов печатают строчными буквами, но полужирным шрифтом.</w:t>
      </w:r>
    </w:p>
    <w:p w14:paraId="42B69EC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Перенос слов в заголовках не допускается. Точку в конце заголовка не ставят. Если заголовок состоит из двух предложений, их разделяют точкой. Расстояние между заголовком и текстом должно быть равно одному интервалу. Подчеркивание заголовков не допускается.</w:t>
      </w:r>
    </w:p>
    <w:p w14:paraId="72F58603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Разделы должны иметь порядковый номер и обозначаться арабскими цифрами с точкой. Введение и заключение не нумеруются. Подразделы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руются внутри раздела, например: 1.2. или 2.3. Подразделы при необходимости могут быть разбиты на подпункты, которые должны иметь порядковую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рацию в пределах каждого подраздела, например: 2.1.1., 3.1.2. и т.д. </w:t>
      </w:r>
    </w:p>
    <w:p w14:paraId="502325DD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Иллюстрации (таблицы, рисунки), расположенные на отдельных листах, включаются в общую нумерацию страниц. Рекомендуется большие таблицы и рисунки выносить в приложения к КР.</w:t>
      </w:r>
    </w:p>
    <w:p w14:paraId="6F706407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Текст курсовой работы должен соответствовать содержанию, названия всех разделов – точно совпадать с указанными в содержании. При этом нельзя допускать совпадения названий разделов с названием всей работы. Названия разделов и подразделов должны быть лаконичными и точно обозначать осно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ные вопросы, рассматриваемые в соответствующей части текста.</w:t>
      </w:r>
    </w:p>
    <w:p w14:paraId="4D143EB2" w14:textId="77777777" w:rsidR="00696EB1" w:rsidRPr="00696EB1" w:rsidRDefault="00696EB1" w:rsidP="00696EB1">
      <w:pPr>
        <w:tabs>
          <w:tab w:val="num" w:pos="0"/>
        </w:tabs>
        <w:spacing w:line="276" w:lineRule="auto"/>
        <w:ind w:right="34"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Введение </w:t>
      </w:r>
      <w:r w:rsidRPr="00696EB1">
        <w:rPr>
          <w:sz w:val="28"/>
          <w:szCs w:val="28"/>
        </w:rPr>
        <w:t>является важной составной частью любой внеаудиторной нау</w:t>
      </w:r>
      <w:r w:rsidRPr="00696EB1">
        <w:rPr>
          <w:sz w:val="28"/>
          <w:szCs w:val="28"/>
        </w:rPr>
        <w:t>ч</w:t>
      </w:r>
      <w:r w:rsidRPr="00696EB1">
        <w:rPr>
          <w:sz w:val="28"/>
          <w:szCs w:val="28"/>
        </w:rPr>
        <w:t>ной или практической работы и нацелено на предоставление сжатой информ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ции о цели, методах и объекте исследования. Актуальность, цель, задачи, об</w:t>
      </w:r>
      <w:r w:rsidRPr="00696EB1">
        <w:rPr>
          <w:sz w:val="28"/>
          <w:szCs w:val="28"/>
        </w:rPr>
        <w:t>ъ</w:t>
      </w:r>
      <w:r w:rsidRPr="00696EB1">
        <w:rPr>
          <w:sz w:val="28"/>
          <w:szCs w:val="28"/>
        </w:rPr>
        <w:t>ект, предмет, методы исследования формулируются студентом совместно с р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ководителем и представляют собой расширенное и уточненное задание на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 xml:space="preserve">совую работу. </w:t>
      </w:r>
    </w:p>
    <w:p w14:paraId="1CB6045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Во введении КР необходимо:</w:t>
      </w:r>
    </w:p>
    <w:p w14:paraId="0DD130A3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дать краткую оценку современного состояния изучаемой проблемы;</w:t>
      </w:r>
    </w:p>
    <w:p w14:paraId="2D438514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актуальность темы и её значимость для финансовой и хозя</w:t>
      </w:r>
      <w:r w:rsidRPr="00696EB1">
        <w:rPr>
          <w:sz w:val="28"/>
          <w:szCs w:val="28"/>
        </w:rPr>
        <w:t>й</w:t>
      </w:r>
      <w:r w:rsidRPr="00696EB1">
        <w:rPr>
          <w:sz w:val="28"/>
          <w:szCs w:val="28"/>
        </w:rPr>
        <w:t>ственной практики;</w:t>
      </w:r>
    </w:p>
    <w:p w14:paraId="12551C05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сделать краткий обзор литературы по данной теме; </w:t>
      </w:r>
    </w:p>
    <w:p w14:paraId="6620B7CB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границы исследования (предмет, объект, хронологические и/или географические рамки);</w:t>
      </w:r>
    </w:p>
    <w:p w14:paraId="1037C7A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основную цель работы и подчиненные ей частные задачи;</w:t>
      </w:r>
    </w:p>
    <w:p w14:paraId="46F2400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обозначить теоретические основы и базовые методы исследования;</w:t>
      </w:r>
    </w:p>
    <w:p w14:paraId="568E625E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практическую значимость выполненной работы для обслед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емой организации (возможность использования работы для практического и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 xml:space="preserve">пользования или внедрения в хозяйственную практику). </w:t>
      </w:r>
    </w:p>
    <w:p w14:paraId="2F60A19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Введение может включать информацию об апробации результатов иссл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 xml:space="preserve">дования на научно-практических конференциях, методических семинарах и в практике работы организаций. </w:t>
      </w:r>
    </w:p>
    <w:p w14:paraId="2923F7D9" w14:textId="77777777" w:rsidR="00696EB1" w:rsidRPr="00696EB1" w:rsidRDefault="00696EB1" w:rsidP="00696EB1">
      <w:pPr>
        <w:pStyle w:val="20"/>
        <w:tabs>
          <w:tab w:val="num" w:pos="0"/>
        </w:tabs>
        <w:spacing w:line="276" w:lineRule="auto"/>
        <w:ind w:firstLine="709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Цель</w:t>
      </w:r>
      <w:r w:rsidRPr="00696EB1">
        <w:rPr>
          <w:b w:val="0"/>
          <w:szCs w:val="28"/>
        </w:rPr>
        <w:t xml:space="preserve"> КР состоит в решении поставленной проблемы. Как правило, цель курсовой работы заключается в анализе конкретных свойств объекта исследования, выявлении закономерностей, выработке предложений (рекомендаций, программ, методик и т.п.) по решению проблемы. Цель может быть сформулирована таким образом: изучение особенностей какого-либо процесса или явления, определение его роли в деятельности, создание или апробация методик, технологий, анализ эффективности, оценка состояния и т.д.  </w:t>
      </w:r>
    </w:p>
    <w:p w14:paraId="63E7F91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lastRenderedPageBreak/>
        <w:t>Задачи КР</w:t>
      </w:r>
      <w:r w:rsidRPr="00696EB1">
        <w:rPr>
          <w:sz w:val="28"/>
          <w:szCs w:val="28"/>
        </w:rPr>
        <w:t xml:space="preserve"> конкретизируют указанную цель и отражают последовател</w:t>
      </w:r>
      <w:r w:rsidRPr="00696EB1">
        <w:rPr>
          <w:sz w:val="28"/>
          <w:szCs w:val="28"/>
        </w:rPr>
        <w:t>ь</w:t>
      </w:r>
      <w:r w:rsidRPr="00696EB1">
        <w:rPr>
          <w:sz w:val="28"/>
          <w:szCs w:val="28"/>
        </w:rPr>
        <w:t>ность ее выполнения, обычно это делается в форме перечисления действий: проанализировать..., выявить..., доказать..., разработать..., внедрить..., пок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зать..., выработать..., найти..., определить.., описать..., установить..., дать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</w:t>
      </w:r>
      <w:r w:rsidRPr="00696EB1">
        <w:rPr>
          <w:sz w:val="28"/>
          <w:szCs w:val="28"/>
        </w:rPr>
        <w:softHyphen/>
        <w:t>дации... и т.п. Описание задач отражает содержание разделов курсовой 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 xml:space="preserve">боты. </w:t>
      </w:r>
    </w:p>
    <w:p w14:paraId="554B456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Не допускается использование таблиц и рисунков во введении. Также следует избегать цитат и ссылок на первоисточники – характер введения задаёт авторский подход к изучаемой проблеме. Объём введения рекомендуется огр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ничить двумя-тремя страницами текста.</w:t>
      </w:r>
    </w:p>
    <w:p w14:paraId="43B2C27B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Основная часть</w:t>
      </w:r>
      <w:r w:rsidRPr="00696EB1">
        <w:rPr>
          <w:sz w:val="28"/>
          <w:szCs w:val="28"/>
        </w:rPr>
        <w:t xml:space="preserve"> </w:t>
      </w:r>
      <w:r w:rsidRPr="00696EB1">
        <w:rPr>
          <w:i/>
          <w:sz w:val="28"/>
          <w:szCs w:val="28"/>
        </w:rPr>
        <w:t>курсовой работы</w:t>
      </w:r>
      <w:r w:rsidRPr="00696EB1">
        <w:rPr>
          <w:sz w:val="28"/>
          <w:szCs w:val="28"/>
        </w:rPr>
        <w:t xml:space="preserve"> структурируется по разделам, их может быть два или три. Это зависит от объема материала, характера текста, напра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ления исследования. Важно добиваться соразмерности разделов по объему и степени сложности содержания. Содержание основной части должно точно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ответствовать теме работы и полностью ее раскрывать.</w:t>
      </w:r>
    </w:p>
    <w:p w14:paraId="3BDBD3C2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 первом разделе</w:t>
      </w:r>
      <w:r w:rsidRPr="00696EB1">
        <w:rPr>
          <w:b w:val="0"/>
          <w:szCs w:val="28"/>
        </w:rPr>
        <w:t xml:space="preserve"> (теоретическом) излагаются и анализируются наиболее общие положения, касающиеся данной темы: базовые определения понятий, их взаимосвязь, классификация изучаемых явлений, задачи информационного и методологического обеспечения финансового контроля, способы и приемы экономического анализа и финансового управления, необходимость в связи с этим реструктуризации обследуемой организации или совершенствования 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тодов работы менеджеров.</w:t>
      </w:r>
    </w:p>
    <w:p w14:paraId="7B57829A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Теоретическая часть не должна быть обзорной. Для усиления ее метод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логической направленности рекомендуется систематизировать, обобщать и классифицировать материал по различным основаниям. </w:t>
      </w:r>
    </w:p>
    <w:p w14:paraId="673A58EF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Во втором разделе</w:t>
      </w:r>
      <w:r w:rsidRPr="00696EB1">
        <w:rPr>
          <w:b w:val="0"/>
          <w:szCs w:val="28"/>
        </w:rPr>
        <w:t xml:space="preserve"> (практическом) КР сначала дается общая организац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онно-экономическая характеристика объекта наблюдения (полное наименов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ние организации, юридический и фактический адрес, сфера и вид деятельности, доля на рынке товаров и услуг, тип организационной структуры, финансовые и социально-экономические показатели деятельности, проблемы и перспективы развития).</w:t>
      </w:r>
    </w:p>
    <w:p w14:paraId="4472C6E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При выполнении практической части курсовой работы недопустимо ограничиваться констатацией фактов, необходимо раскрыть тенденции, вскрыть недостатки и причины, их обусловившие, чтобы в дальнейшем опред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лить возможные варианты конструктивного изменения ситуации и разработать рекомендации (предложения, организационные решения) по их реализации.</w:t>
      </w:r>
    </w:p>
    <w:p w14:paraId="024666D7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Второй раздел работы содержит формулы основных применяемых при анализе показателей, их нормативные или оптимальные значения, которые м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гут быть изложены по тексту либо сведены в таблицы и закреплены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ски грамотными и обоснованными выводами, предложениями, управленческ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ми решениями.</w:t>
      </w:r>
    </w:p>
    <w:p w14:paraId="61E3F96E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 xml:space="preserve">Третий раздел курсовой работы </w:t>
      </w:r>
      <w:r w:rsidRPr="00696EB1">
        <w:rPr>
          <w:b w:val="0"/>
          <w:szCs w:val="28"/>
        </w:rPr>
        <w:t>имеет рекомендательный характер. В нем излагаются результаты оценки, анализа и контроля хозяйственно-финансовой деятельности объекта наблюдения по соответствующему напра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лению, финансовые решения, планы (прогнозы), бюджеты и общие рекоменд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ции. При оценке эффективности предлагаемых управленческих решений нужно экономически грамотно обосновать стратегию развития организации.</w:t>
      </w:r>
    </w:p>
    <w:p w14:paraId="01E4DB11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Важно, чтобы все разделы и подразделы были соразмерны друг другу – как по структурному делению, так и по объёму. Ни раздел, ни подраздел не может заканчиваться таблицей или рисунком без комментария. Целесообразно в конце каждого раздела привести краткие выводы из предшествующего изл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жения, что придаст ему логическую завершённость и переход к следующему разделу.</w:t>
      </w:r>
    </w:p>
    <w:p w14:paraId="43B4C715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Вписывать отдельные слова, формулы, условные знаки в текст,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ненный на компьютере, а также выполнять иллюстрации, следует чёрной па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той. Опечатки, описки и графические неточности допускается исправлять 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крашиванием пастой «штрих» и нанесением на том же месте исправленного текста. Повреждение листов, помарки и следы удаленного прежнего текста (графика) не допускаются.</w:t>
      </w:r>
    </w:p>
    <w:p w14:paraId="09465B6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 заключении </w:t>
      </w:r>
      <w:r w:rsidRPr="00696EB1">
        <w:rPr>
          <w:sz w:val="28"/>
          <w:szCs w:val="28"/>
        </w:rPr>
        <w:t>КР логически и последовательно излагаются основные те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ретические и практические выводы (практическая значимость), предложения, полученные в ходе проведенного исследования. Обоснования и общие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мендации должны быть краткими и четкими, давать полное представление о содержании, практической ценности, обоснованности и эффективности пол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ченных студентом результатов. Объем заключения курсовой работы должен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ставлять две-три страницы.</w:t>
      </w:r>
    </w:p>
    <w:p w14:paraId="6B2D690A" w14:textId="1551ABB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Список </w:t>
      </w:r>
      <w:r w:rsidR="00D60CE8">
        <w:rPr>
          <w:i/>
          <w:sz w:val="28"/>
          <w:szCs w:val="28"/>
        </w:rPr>
        <w:t>источников</w:t>
      </w:r>
      <w:r w:rsidRPr="00696EB1">
        <w:rPr>
          <w:sz w:val="28"/>
          <w:szCs w:val="28"/>
        </w:rPr>
        <w:t xml:space="preserve"> должен содержать сведения об источниках, использ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ванных при написании курсовой работы. Список литературы содержит библи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 xml:space="preserve">графическое описание законодательных и нормативных материалов, учебников, учебных и методических пособий, монографий, других научных трудов, статей из журналов и иных периодических изданий и информационных материалов (ресурсы Интернета), использованных студентом при написании КР. </w:t>
      </w:r>
    </w:p>
    <w:p w14:paraId="482390A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 списке использованных источников курсовых работ следует привести примерно 20 наименований опубликованных источников.</w:t>
      </w:r>
    </w:p>
    <w:p w14:paraId="17723A5B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 </w:t>
      </w:r>
      <w:r w:rsidRPr="00696EB1">
        <w:rPr>
          <w:i/>
          <w:sz w:val="28"/>
          <w:szCs w:val="28"/>
        </w:rPr>
        <w:t xml:space="preserve">приложениях </w:t>
      </w:r>
      <w:r w:rsidRPr="00696EB1">
        <w:rPr>
          <w:sz w:val="28"/>
          <w:szCs w:val="28"/>
        </w:rPr>
        <w:t>к</w:t>
      </w:r>
      <w:r w:rsidRPr="00696EB1">
        <w:rPr>
          <w:i/>
          <w:sz w:val="28"/>
          <w:szCs w:val="28"/>
        </w:rPr>
        <w:t xml:space="preserve"> </w:t>
      </w:r>
      <w:r w:rsidRPr="00696EB1">
        <w:rPr>
          <w:sz w:val="28"/>
          <w:szCs w:val="28"/>
        </w:rPr>
        <w:t>КР следует приводить различные вспомогательные 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териалы (выдержки из официальных и справочных документов, инструкции, описания общепринятых методик, вспомогательные расчеты, формы бухга</w:t>
      </w:r>
      <w:r w:rsidRPr="00696EB1">
        <w:rPr>
          <w:sz w:val="28"/>
          <w:szCs w:val="28"/>
        </w:rPr>
        <w:t>л</w:t>
      </w:r>
      <w:r w:rsidRPr="00696EB1">
        <w:rPr>
          <w:sz w:val="28"/>
          <w:szCs w:val="28"/>
        </w:rPr>
        <w:t>терской отчетности и т.п.). С одной стороны, они призваны дополнять и илл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lastRenderedPageBreak/>
        <w:t>стрировать основной текст, а с другой – разгружать его от второстепенной и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формации. Все материалы, помещаемые в приложениях, должны быть связаны с основным текстом, в котором обязательно делаются ссылки на соответств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ющие приложения.</w:t>
      </w:r>
    </w:p>
    <w:p w14:paraId="1435720E" w14:textId="77777777" w:rsidR="000F5EDF" w:rsidRPr="00696EB1" w:rsidRDefault="000F5EDF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653104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left="709" w:firstLine="0"/>
        <w:jc w:val="both"/>
        <w:textAlignment w:val="auto"/>
        <w:rPr>
          <w:szCs w:val="28"/>
        </w:rPr>
      </w:pPr>
      <w:r>
        <w:rPr>
          <w:szCs w:val="28"/>
        </w:rPr>
        <w:t xml:space="preserve">3. </w:t>
      </w:r>
      <w:r w:rsidR="00696EB1" w:rsidRPr="000F5EDF">
        <w:rPr>
          <w:szCs w:val="28"/>
        </w:rPr>
        <w:t>ОСНОВНЫЕ ЭТАПЫ ВЫПОЛНЕНИЯ КУРСОВОЙ РАБОТЫ</w:t>
      </w:r>
    </w:p>
    <w:p w14:paraId="02164D8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2CAA1807" w14:textId="3765A590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Основными этапами выполнения курсовой работы являются: выбор темы, подбор и изучение литературы, составление списка</w:t>
      </w:r>
      <w:r w:rsidR="00D60CE8">
        <w:rPr>
          <w:sz w:val="28"/>
          <w:szCs w:val="28"/>
        </w:rPr>
        <w:t xml:space="preserve"> источников</w:t>
      </w:r>
      <w:r w:rsidRPr="00696EB1">
        <w:rPr>
          <w:sz w:val="28"/>
          <w:szCs w:val="28"/>
        </w:rPr>
        <w:t xml:space="preserve"> и плана курс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вой работы, написание текста и защита курсовой работы.</w:t>
      </w:r>
    </w:p>
    <w:p w14:paraId="14689D6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Тематика курсовых работ разрабатывается выпускающей кафедрой в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ответствии с учебной программой дисциплины. Студент имеет право выбрать тему, которая не включена в утвержденную тематику, согласовав ее с руков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дителем. Предложенная студентом тема должна относиться непосредственно к анализу финансовой отчетности. Выполнение нескольких работ на одну тему на материалах одной и той же организации не допускается.</w:t>
      </w:r>
    </w:p>
    <w:p w14:paraId="0C6B9FF6" w14:textId="63F080C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Руководитель назначается из числа преподавателей кафедры </w:t>
      </w:r>
      <w:r w:rsidR="0036752B">
        <w:rPr>
          <w:sz w:val="28"/>
          <w:szCs w:val="28"/>
        </w:rPr>
        <w:t>бухгалте</w:t>
      </w:r>
      <w:r w:rsidR="0036752B">
        <w:rPr>
          <w:sz w:val="28"/>
          <w:szCs w:val="28"/>
        </w:rPr>
        <w:t>р</w:t>
      </w:r>
      <w:r w:rsidR="0036752B">
        <w:rPr>
          <w:sz w:val="28"/>
          <w:szCs w:val="28"/>
        </w:rPr>
        <w:t xml:space="preserve">ского учета, анализа и </w:t>
      </w:r>
      <w:r w:rsidRPr="00696EB1">
        <w:rPr>
          <w:sz w:val="28"/>
          <w:szCs w:val="28"/>
        </w:rPr>
        <w:t>аудита. Он консультирует студента по всем возника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щим вопросам, помогает уточнить план, список литературных источников по выбранному направлению исследования, контролирует ход выполнения раб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ты, дает оценку курсовой работы в рецензии.</w:t>
      </w:r>
    </w:p>
    <w:p w14:paraId="17E4598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Работы, содержание которых не соответствует выбранной теме либо в</w:t>
      </w:r>
      <w:r w:rsidRPr="00696EB1">
        <w:rPr>
          <w:sz w:val="28"/>
          <w:szCs w:val="28"/>
        </w:rPr>
        <w:t>ы</w:t>
      </w:r>
      <w:r w:rsidRPr="00696EB1">
        <w:rPr>
          <w:sz w:val="28"/>
          <w:szCs w:val="28"/>
        </w:rPr>
        <w:t>полненные без использования практического материала конкретного предпри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>тия, к защите не допускаются.</w:t>
      </w:r>
    </w:p>
    <w:p w14:paraId="2E4BCD50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Начинать работу над текстом следует с предварительного изучения но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мативной базы, учебной, научной, справочной литературы, периодических и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даний, что необходимо для оценки состояния изученности проблемы, явля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щейся предметом исследования, понимания ее значимости и актуальности.</w:t>
      </w:r>
    </w:p>
    <w:p w14:paraId="2D1049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Процедура защиты курсовой работы включает краткий доклад студента и ответы на вопросы по существу работы. Студент защищает работу перед 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миссией. В своем докладе студент должен кратко изложить цели и задачи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совой работы, охарактеризовать объект и предмет исследования, объяснить о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>новные положения и выводы, к которым он пришел в результате проведенной работы. В заключении доклада нужно дать оценку результатам работы и во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можности их практического применения. Студенту задаются вопросы, на кот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рые он должен ответить. Ответы должны быть конкретными, содержательными и лаконичными. При проставлении оценки комиссия учитывает: доклад студе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та; полноту и глубину ответов на вопросы членов комиссии; актуальность,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держание, соответствие содержания теме работы, самостоятельность выполн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lastRenderedPageBreak/>
        <w:t>ния работы, глубину раскрытия темы, правильность расчетов, новизну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ваний, теоретическую и практическую значимость полученных результатов, наличие выводов и рекомендаций, качество оформления.</w:t>
      </w:r>
    </w:p>
    <w:p w14:paraId="64D36E3A" w14:textId="77777777" w:rsidR="00696EB1" w:rsidRPr="00696EB1" w:rsidRDefault="00696EB1" w:rsidP="00696EB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89A16" w14:textId="77777777" w:rsidR="00696EB1" w:rsidRPr="00696EB1" w:rsidRDefault="00696EB1" w:rsidP="00B73049">
      <w:pPr>
        <w:pStyle w:val="a3"/>
        <w:numPr>
          <w:ilvl w:val="0"/>
          <w:numId w:val="15"/>
        </w:num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Выбор темы курсовой работы</w:t>
      </w:r>
    </w:p>
    <w:p w14:paraId="7C7C10DC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3E9FC414" w14:textId="500FF5A6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работ, приведенная в настоящих методических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ниях, утверждена кафедрой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В завис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мости от интересов, условий и специфики деятельности изучаемой организации студенты могут предложить и другие темы курсовых работ, предварительно с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гласовав их с руководителем.</w:t>
      </w:r>
    </w:p>
    <w:p w14:paraId="12320C5C" w14:textId="075F0CF8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няться. Закрепление и утверждение темы курсовой работы производится к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Одновременно кафедра утве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ждает график выполнения курсовой работы и назначает руководителей из числа профессорско-преподавательского состава или опытных практических рабо</w:t>
      </w:r>
      <w:r w:rsidRPr="00696EB1">
        <w:rPr>
          <w:b w:val="0"/>
          <w:szCs w:val="28"/>
        </w:rPr>
        <w:t>т</w:t>
      </w:r>
      <w:r w:rsidRPr="00696EB1">
        <w:rPr>
          <w:b w:val="0"/>
          <w:szCs w:val="28"/>
        </w:rPr>
        <w:t>ников. Руководитель консультирует студента по курсовой работе, помогает ему уточнить план, составить список литературы, определить объект исследования, а также контролирует сроки ее выполнения.</w:t>
      </w:r>
    </w:p>
    <w:p w14:paraId="2510D7C7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1232A32B" w14:textId="001BF3E4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Подбор литературы и составление списка </w:t>
      </w:r>
      <w:r w:rsidR="00D60CE8">
        <w:rPr>
          <w:b w:val="0"/>
          <w:i/>
          <w:szCs w:val="28"/>
        </w:rPr>
        <w:t>источников</w:t>
      </w:r>
    </w:p>
    <w:p w14:paraId="3BAA731A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50E750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утверждения темы курсовой работы студент приступает к подбору литературных источников. Поиск литературы производится с помощью тем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тического, алфавитного и электронного каталогов, имеющихся в библиотеке университета или в других библиотеках. Могут быть использованы разноо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разные источники: монографии, учебники и учебные пособия, периодические издания, статистические сборники, материалы научных конференций, сеть И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 xml:space="preserve">тернет и др. </w:t>
      </w:r>
    </w:p>
    <w:p w14:paraId="66AD4DE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подбора необходимой литературы составляется ее список. Далее студент приступает к ознакомлению с конкретными источниками, прежде всего с действующими нормативно-правовыми актами (кодексами, законами,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ми, постановления Правительства Российской Федерации и др.). Следует из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чить действующие инструкции, положения, методические указания, нормати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ные, справочные и другие материалы, имеющие отношение к выбранной теме.</w:t>
      </w:r>
    </w:p>
    <w:p w14:paraId="2193BE5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Предварительный подбор литературных источников и ознакомление с ними помогут студенту составить план курсовой работы, а также собрать нео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ходимую информацию для ее написания.</w:t>
      </w:r>
    </w:p>
    <w:p w14:paraId="3BF9D464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55D06C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268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Составление плана курсовой работы</w:t>
      </w:r>
    </w:p>
    <w:p w14:paraId="4929C61B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62A1D1D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План курсовой работы и перечень литературных источников студент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14:paraId="74FC5C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лов, предложения и рекомендации, заключение. Примеры планов курсовых 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бот представлены в прил. 2. </w:t>
      </w:r>
    </w:p>
    <w:p w14:paraId="10655AD6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B5A890E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142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Изучение литературы, систематизация и обработка </w:t>
      </w:r>
      <w:r w:rsidR="000F5EDF">
        <w:rPr>
          <w:b w:val="0"/>
          <w:i/>
          <w:szCs w:val="28"/>
        </w:rPr>
        <w:t xml:space="preserve">                                                  </w:t>
      </w:r>
      <w:r w:rsidRPr="00696EB1">
        <w:rPr>
          <w:b w:val="0"/>
          <w:i/>
          <w:szCs w:val="28"/>
        </w:rPr>
        <w:t>практических материалов</w:t>
      </w:r>
    </w:p>
    <w:p w14:paraId="7B4892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2A1EF1D2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согласования с руководителем плана курсовой работы студенту следует приступить к изучению подобранной литературы. Работу целесообра</w:t>
      </w:r>
      <w:r w:rsidRPr="00696EB1">
        <w:rPr>
          <w:b w:val="0"/>
          <w:szCs w:val="28"/>
        </w:rPr>
        <w:t>з</w:t>
      </w:r>
      <w:r w:rsidRPr="00696EB1">
        <w:rPr>
          <w:b w:val="0"/>
          <w:szCs w:val="28"/>
        </w:rPr>
        <w:t>но начать со всестороннего изучения соответствующих разделов и тем дисц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плины по имеющимся учебникам, а затем используя специальную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скую литературу.</w:t>
      </w:r>
    </w:p>
    <w:p w14:paraId="002FE008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Рекомендуется кратко конспектировать основные положения литерату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ных источников по отдельным вопросам, обозначенным в плане курсовой раб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ты, что облегчит написание ее теоретической части. Серьезное внимание дол</w:t>
      </w:r>
      <w:r w:rsidRPr="00696EB1">
        <w:rPr>
          <w:b w:val="0"/>
          <w:szCs w:val="28"/>
        </w:rPr>
        <w:t>ж</w:t>
      </w:r>
      <w:r w:rsidRPr="00696EB1">
        <w:rPr>
          <w:b w:val="0"/>
          <w:szCs w:val="28"/>
        </w:rPr>
        <w:t>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14:paraId="47B2451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изучения и обобщения литературных источников студент прист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пает к выполнению практической части курсовой работы, в которой обязател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 должны быть использованы фактические материалы конкретных предпри</w:t>
      </w:r>
      <w:r w:rsidRPr="00696EB1">
        <w:rPr>
          <w:b w:val="0"/>
          <w:szCs w:val="28"/>
        </w:rPr>
        <w:t>я</w:t>
      </w:r>
      <w:r w:rsidRPr="00696EB1">
        <w:rPr>
          <w:b w:val="0"/>
          <w:szCs w:val="28"/>
        </w:rPr>
        <w:t>тий торговли. Сбор, обработка и экономический анализ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 является наиболее сложным и ответственным этапом. Для облегчения и ускорения этой работы целесообразно предварительно подготовить схемы ан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литических таблиц, в которые будут внесены соответствующие плановые и фактические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том внесенных коррективов. Практические данные следует собирать за н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сколько лет, чтобы можно было изучить их динамику, установить определе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закономерности и тенденции. Обязательным является наличие цифровых материалов за последние два года. Кроме практических материалов по ко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кретным организациям, для сравнительного анализа нужно использовать оф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lastRenderedPageBreak/>
        <w:t>циальную экономическую информацию. Эта информация содержится в общих и отраслевых статистических сборниках.</w:t>
      </w:r>
    </w:p>
    <w:p w14:paraId="1D12117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Обработку, экономический анализ и исследование собранных цифровых материалов студент делает самостоятельно. Не следует ограничиваться испол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 xml:space="preserve">зованием имеющихся на местах материалов анализа по отдельным показателям деятельности предприятия. Студент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14:paraId="59353010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разли</w:t>
      </w:r>
      <w:r w:rsidRPr="00696EB1">
        <w:rPr>
          <w:b w:val="0"/>
          <w:szCs w:val="28"/>
        </w:rPr>
        <w:t>ч</w:t>
      </w:r>
      <w:r w:rsidRPr="00696EB1">
        <w:rPr>
          <w:b w:val="0"/>
          <w:szCs w:val="28"/>
        </w:rPr>
        <w:t>ных графиков. Цифровые данные, приводимые в таблицах, должны быть вза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мосвязаны.</w:t>
      </w:r>
    </w:p>
    <w:p w14:paraId="6881BF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5492507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Написание текста курсовой работы</w:t>
      </w:r>
    </w:p>
    <w:p w14:paraId="0C24CB42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964C0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написании курсовой работы студент должен показать умение гр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мотно, четко и последовательно излагать свои мысли, используя конспекты л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тературных источников и расчеты по анализу и планированию показателей 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нансово-хозяйственной деятельности предприятия. Написание текста, как пр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вило, начинают с теории. Теоретические положения формулируют на основе их критического рассмотрения и осмысливания, обобщения различных точек зр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ния отдельных авторов.</w:t>
      </w:r>
    </w:p>
    <w:p w14:paraId="72EFE3C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результатах выполненных расчетов. При этом нельзя допускать теоретических отступлений, студент до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жен излагать свое мнение по исследуемой проблеме. Следует выявить причины допущенных недостатков в работе организации и отметить положительные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зультаты. Курсовая может включать расчеты по факторному анализу отдельных показателей с использованием математических формул.</w:t>
      </w:r>
    </w:p>
    <w:p w14:paraId="7802933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pacing w:val="4"/>
          <w:szCs w:val="28"/>
        </w:rPr>
      </w:pPr>
      <w:r w:rsidRPr="00696EB1">
        <w:rPr>
          <w:b w:val="0"/>
          <w:szCs w:val="28"/>
        </w:rPr>
        <w:t>При написании курсовой работы необходимы четкость и последовател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ность изложения сущности рассматриваемых вопросов. Все приво</w:t>
      </w:r>
      <w:r w:rsidRPr="00696EB1">
        <w:rPr>
          <w:b w:val="0"/>
          <w:spacing w:val="4"/>
          <w:szCs w:val="28"/>
        </w:rPr>
        <w:t>димые дов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ды должны быть логически взаимосвязаны: каждый последующий материал являлся следствием и продолжением предыдущего. Рекомендации и предл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жения по повышению эффективности хозяйствования, совершенствованию экономической работы предприятия должны соответствовать результатам проведенного анализа.</w:t>
      </w:r>
    </w:p>
    <w:p w14:paraId="15D6DFA1" w14:textId="4B68278D" w:rsidR="00696EB1" w:rsidRDefault="00696EB1" w:rsidP="00696EB1">
      <w:pPr>
        <w:pStyle w:val="a3"/>
        <w:jc w:val="both"/>
        <w:rPr>
          <w:b w:val="0"/>
          <w:szCs w:val="28"/>
        </w:rPr>
      </w:pPr>
    </w:p>
    <w:p w14:paraId="75C22F20" w14:textId="3596E439" w:rsidR="00D60CE8" w:rsidRDefault="00D60CE8" w:rsidP="00696EB1">
      <w:pPr>
        <w:pStyle w:val="a3"/>
        <w:jc w:val="both"/>
        <w:rPr>
          <w:b w:val="0"/>
          <w:szCs w:val="28"/>
        </w:rPr>
      </w:pPr>
    </w:p>
    <w:p w14:paraId="78BE3373" w14:textId="33C8AD54" w:rsidR="00D60CE8" w:rsidRDefault="00D60CE8" w:rsidP="00696EB1">
      <w:pPr>
        <w:pStyle w:val="a3"/>
        <w:jc w:val="both"/>
        <w:rPr>
          <w:b w:val="0"/>
          <w:szCs w:val="28"/>
        </w:rPr>
      </w:pPr>
    </w:p>
    <w:p w14:paraId="34AE2E62" w14:textId="77777777" w:rsidR="00D60CE8" w:rsidRPr="00696EB1" w:rsidRDefault="00D60CE8" w:rsidP="00696EB1">
      <w:pPr>
        <w:pStyle w:val="a3"/>
        <w:jc w:val="both"/>
        <w:rPr>
          <w:b w:val="0"/>
          <w:szCs w:val="28"/>
        </w:rPr>
      </w:pPr>
    </w:p>
    <w:p w14:paraId="6F4DE8F2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694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lastRenderedPageBreak/>
        <w:t>Рецензирование курсовой работы</w:t>
      </w:r>
    </w:p>
    <w:p w14:paraId="1AEE745E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8F2F5B7" w14:textId="2D98DB81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Выполненную курсовую работу студент в установленный срок сдает на кафедру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 xml:space="preserve"> для рецензирования.</w:t>
      </w:r>
    </w:p>
    <w:p w14:paraId="2BC956D5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Руководитель проверяет работу и пишет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чившие положительную оценку, допускаются к защите, при отрицательной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цензии курсовая возвращается студенту для повторного выполнения или дор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ботки.</w:t>
      </w:r>
    </w:p>
    <w:p w14:paraId="6614EBB0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BA2B5A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Защита курсовой работы</w:t>
      </w:r>
    </w:p>
    <w:p w14:paraId="3C1E8A2D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A7AC0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подготовке к защите курсовой работы студент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вопросы.</w:t>
      </w:r>
    </w:p>
    <w:p w14:paraId="0D7F4D8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Защита курсовой работы проходит на заседании комиссии (при участии в ней руководителя), где студент оглашает выводы по результатам работы, обо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новывает свои предложения, информирует комиссию об устранении отмече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ных в рецензии недостатков, отвечает на вопросы. При защите курсовой работы студент должен показать степень владения темой, умение аргументированно отстаивать свою позицию по тому или иному вопросу.</w:t>
      </w:r>
    </w:p>
    <w:p w14:paraId="67CEFF4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Качество курсовой работы оценивается, прежде всего, по тому, насколько творчески самостоятельно, на основе знания экономических законов студент раскрывает содержание темы, демонстрирует глубокое знание теории.</w:t>
      </w:r>
    </w:p>
    <w:p w14:paraId="0B25081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защиты курсовой работы студент получает итоговую оценку, кот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рая проставляется в ведомости и в зачетной книжке студента. Работа оценив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ется по </w:t>
      </w:r>
      <w:proofErr w:type="spellStart"/>
      <w:r w:rsidRPr="00696EB1">
        <w:rPr>
          <w:b w:val="0"/>
          <w:szCs w:val="28"/>
        </w:rPr>
        <w:t>четырехбалльной</w:t>
      </w:r>
      <w:proofErr w:type="spellEnd"/>
      <w:r w:rsidRPr="00696EB1">
        <w:rPr>
          <w:b w:val="0"/>
          <w:szCs w:val="28"/>
        </w:rPr>
        <w:t xml:space="preserve"> </w:t>
      </w:r>
      <w:r w:rsidR="000F5EDF">
        <w:rPr>
          <w:b w:val="0"/>
          <w:szCs w:val="28"/>
        </w:rPr>
        <w:t>шкал</w:t>
      </w:r>
      <w:r w:rsidRPr="00696EB1">
        <w:rPr>
          <w:b w:val="0"/>
          <w:szCs w:val="28"/>
        </w:rPr>
        <w:t>е, при неудовлетворительной оценке назначается её повторная защита.</w:t>
      </w:r>
    </w:p>
    <w:p w14:paraId="26B4090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color w:val="000000"/>
          <w:szCs w:val="28"/>
          <w:shd w:val="clear" w:color="auto" w:fill="FFFFFF"/>
        </w:rPr>
      </w:pPr>
      <w:r w:rsidRPr="00696EB1">
        <w:rPr>
          <w:rStyle w:val="af6"/>
          <w:i/>
          <w:color w:val="000000"/>
          <w:szCs w:val="28"/>
          <w:shd w:val="clear" w:color="auto" w:fill="FFFFFF"/>
        </w:rPr>
        <w:t>Оценка «Отлично»</w:t>
      </w:r>
      <w:r w:rsidRPr="00696EB1">
        <w:rPr>
          <w:rStyle w:val="apple-converted-space"/>
          <w:b w:val="0"/>
          <w:bCs/>
          <w:i/>
          <w:color w:val="000000"/>
          <w:szCs w:val="28"/>
          <w:shd w:val="clear" w:color="auto" w:fill="FFFFFF"/>
        </w:rPr>
        <w:t> </w:t>
      </w:r>
      <w:r w:rsidRPr="00696EB1">
        <w:rPr>
          <w:b w:val="0"/>
          <w:szCs w:val="28"/>
        </w:rPr>
        <w:t>выставляется</w:t>
      </w:r>
      <w:r w:rsidRPr="00696EB1">
        <w:rPr>
          <w:b w:val="0"/>
          <w:color w:val="000000"/>
          <w:szCs w:val="28"/>
          <w:shd w:val="clear" w:color="auto" w:fill="FFFFFF"/>
        </w:rPr>
        <w:t xml:space="preserve"> в том случае, если: </w:t>
      </w:r>
    </w:p>
    <w:p w14:paraId="63CB7E53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10BA311D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актуальна, выполнена самостоятельно, имеет творческий хара</w:t>
      </w:r>
      <w:r w:rsidRPr="00696EB1">
        <w:rPr>
          <w:color w:val="000000"/>
          <w:sz w:val="28"/>
          <w:szCs w:val="28"/>
          <w:shd w:val="clear" w:color="auto" w:fill="FFFFFF"/>
        </w:rPr>
        <w:t>к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тер, отличается определенной новизной; </w:t>
      </w:r>
    </w:p>
    <w:p w14:paraId="51FADBC8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дан обстоятельный анализ степени теоретического исследования пр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блемы, различных подходов к ее решению; </w:t>
      </w:r>
    </w:p>
    <w:p w14:paraId="1FCE74FB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показано знание нормативной базы, учтены последние изменения в з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>конодательстве и нормативных документах по данной проблеме;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E6A752F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проблема рассмотрена глубоко и всесторонне, материал изложен логи</w:t>
      </w:r>
      <w:r w:rsidRPr="00696EB1">
        <w:rPr>
          <w:color w:val="000000"/>
          <w:sz w:val="28"/>
          <w:szCs w:val="28"/>
          <w:shd w:val="clear" w:color="auto" w:fill="FFFFFF"/>
        </w:rPr>
        <w:t>ч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но; даны представляющие интерес практические рекомендации, вытекающие из анализа проблемы; </w:t>
      </w:r>
    </w:p>
    <w:p w14:paraId="651E6829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     – в работе проведен количественный анализ проблемы, который по</w:t>
      </w:r>
      <w:r w:rsidRPr="00696EB1">
        <w:rPr>
          <w:color w:val="000000"/>
          <w:sz w:val="28"/>
          <w:szCs w:val="28"/>
          <w:shd w:val="clear" w:color="auto" w:fill="FFFFFF"/>
        </w:rPr>
        <w:t>д</w:t>
      </w:r>
      <w:r w:rsidRPr="00696EB1">
        <w:rPr>
          <w:color w:val="000000"/>
          <w:sz w:val="28"/>
          <w:szCs w:val="28"/>
          <w:shd w:val="clear" w:color="auto" w:fill="FFFFFF"/>
        </w:rPr>
        <w:t>крепляет теорию и иллюстрирует реальную ситуацию, приведены таблицы сравнений, графики, диаграммы, формулы, показывающие умение автора фо</w:t>
      </w:r>
      <w:r w:rsidRPr="00696EB1">
        <w:rPr>
          <w:color w:val="000000"/>
          <w:sz w:val="28"/>
          <w:szCs w:val="28"/>
          <w:shd w:val="clear" w:color="auto" w:fill="FFFFFF"/>
        </w:rPr>
        <w:t>р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мализовать результаты исследования; </w:t>
      </w:r>
    </w:p>
    <w:p w14:paraId="5A8ECFCC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33C6BC52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 своему содержанию и форме работа соответствует всем предъявля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мым требованиям.</w:t>
      </w:r>
      <w:r w:rsidRPr="00696EB1">
        <w:rPr>
          <w:color w:val="000000"/>
          <w:sz w:val="28"/>
          <w:szCs w:val="28"/>
        </w:rPr>
        <w:t xml:space="preserve"> </w:t>
      </w:r>
    </w:p>
    <w:p w14:paraId="6A336F40" w14:textId="1EF0D79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 «Хорошо»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23FE5CE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 работы в целом соответствует теме; </w:t>
      </w:r>
    </w:p>
    <w:p w14:paraId="785FFDD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1599A0BC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1B8035F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основные положения работы раскрыты на достаточном теоретич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ском и методологическом уровне; </w:t>
      </w:r>
    </w:p>
    <w:p w14:paraId="4B661A65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теоретические положения сопряжены с практикой;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70F6817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представлены количественные показатели, характеризующие пробле</w:t>
      </w:r>
      <w:r w:rsidRPr="00696EB1">
        <w:rPr>
          <w:color w:val="000000"/>
          <w:sz w:val="28"/>
          <w:szCs w:val="28"/>
          <w:shd w:val="clear" w:color="auto" w:fill="FFFFFF"/>
        </w:rPr>
        <w:t>м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ную ситуацию; </w:t>
      </w:r>
    </w:p>
    <w:p w14:paraId="1518F434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практические рекомендации обоснованы; </w:t>
      </w:r>
    </w:p>
    <w:p w14:paraId="795D2B0E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0649B2D3" w14:textId="77777777" w:rsidR="00696EB1" w:rsidRPr="00696EB1" w:rsidRDefault="00696EB1" w:rsidP="00696EB1">
      <w:pPr>
        <w:spacing w:line="276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45DEA2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имеет место определенное несоответствие содержания работы заявле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ной теме; </w:t>
      </w:r>
    </w:p>
    <w:p w14:paraId="31EC6EB3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исследуемая проблема в основном раскрыта, но не отличается</w:t>
      </w:r>
      <w:r w:rsidR="00ED0CA4">
        <w:rPr>
          <w:color w:val="000000"/>
          <w:sz w:val="28"/>
          <w:szCs w:val="28"/>
          <w:shd w:val="clear" w:color="auto" w:fill="FFFFFF"/>
        </w:rPr>
        <w:t xml:space="preserve"> 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визной, теоретической глубиной и аргументированностью; </w:t>
      </w:r>
    </w:p>
    <w:p w14:paraId="565F9A06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нарушена логика изложения материала, задачи раскрыты не полностью; </w:t>
      </w:r>
    </w:p>
    <w:p w14:paraId="2CA4BF9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в работе недостаточно использованы необходимые для раскрытия темы научная литература, нормативные документы, а также материалы исследов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ний; </w:t>
      </w:r>
    </w:p>
    <w:p w14:paraId="47568415" w14:textId="77777777" w:rsidR="00696EB1" w:rsidRPr="00696EB1" w:rsidRDefault="00696EB1" w:rsidP="00696EB1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теоретические положения слабо увязаны с практикой, 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практические р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е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комендации носят формальный бездоказательный характер.</w:t>
      </w:r>
    </w:p>
    <w:p w14:paraId="5D15E202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«Неудовлетворительно»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2B8C5266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4141ED9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содержит существенные теоретико-методологические оши</w:t>
      </w:r>
      <w:r w:rsidRPr="00696EB1">
        <w:rPr>
          <w:color w:val="000000"/>
          <w:sz w:val="28"/>
          <w:szCs w:val="28"/>
          <w:shd w:val="clear" w:color="auto" w:fill="FFFFFF"/>
        </w:rPr>
        <w:t>б</w:t>
      </w:r>
      <w:r w:rsidRPr="00696EB1">
        <w:rPr>
          <w:color w:val="000000"/>
          <w:sz w:val="28"/>
          <w:szCs w:val="28"/>
          <w:shd w:val="clear" w:color="auto" w:fill="FFFFFF"/>
        </w:rPr>
        <w:t>ки и поверхностную аргументацию основных положений;</w:t>
      </w:r>
    </w:p>
    <w:p w14:paraId="1943BDB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курсовая работа носит умозрительный и (или) компилятивный х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рактер; </w:t>
      </w:r>
    </w:p>
    <w:p w14:paraId="3B6B3CD3" w14:textId="1936284A" w:rsidR="00AD331C" w:rsidRPr="00D60CE8" w:rsidRDefault="00696EB1" w:rsidP="00D60CE8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предложения автора нечетко сформулированы.</w:t>
      </w:r>
      <w:r w:rsidR="00AD331C">
        <w:rPr>
          <w:szCs w:val="28"/>
        </w:rPr>
        <w:br w:type="page"/>
      </w:r>
    </w:p>
    <w:p w14:paraId="303E6AFA" w14:textId="188B849D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szCs w:val="28"/>
        </w:rPr>
      </w:pPr>
      <w:r>
        <w:rPr>
          <w:szCs w:val="28"/>
        </w:rPr>
        <w:lastRenderedPageBreak/>
        <w:t xml:space="preserve">4. </w:t>
      </w:r>
      <w:r w:rsidR="00696EB1" w:rsidRPr="000F5EDF">
        <w:rPr>
          <w:szCs w:val="28"/>
        </w:rPr>
        <w:t>ПРИМЕРНАЯ ТЕМАТИКА КУРСОВЫХ РАБОТ</w:t>
      </w:r>
    </w:p>
    <w:p w14:paraId="659ACB2A" w14:textId="77777777" w:rsidR="00696EB1" w:rsidRPr="00696EB1" w:rsidRDefault="00696EB1" w:rsidP="00696EB1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7E70FBFF" w14:textId="74DD3CD4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 отражает все основные разделы дисциплины «</w:t>
      </w:r>
      <w:r w:rsidR="00D60CE8">
        <w:rPr>
          <w:b w:val="0"/>
          <w:szCs w:val="28"/>
        </w:rPr>
        <w:t>Банковское дело</w:t>
      </w:r>
      <w:r w:rsidRPr="00696EB1">
        <w:rPr>
          <w:b w:val="0"/>
          <w:szCs w:val="28"/>
        </w:rPr>
        <w:t xml:space="preserve">», </w:t>
      </w:r>
      <w:r w:rsidR="000270D6">
        <w:rPr>
          <w:b w:val="0"/>
          <w:szCs w:val="28"/>
        </w:rPr>
        <w:t>включает вопросы о</w:t>
      </w:r>
      <w:r w:rsidRPr="00696EB1">
        <w:rPr>
          <w:b w:val="0"/>
          <w:szCs w:val="28"/>
        </w:rPr>
        <w:t xml:space="preserve"> приняти</w:t>
      </w:r>
      <w:r w:rsidR="000270D6">
        <w:rPr>
          <w:b w:val="0"/>
          <w:szCs w:val="28"/>
        </w:rPr>
        <w:t>и</w:t>
      </w:r>
      <w:r w:rsidRPr="00696EB1">
        <w:rPr>
          <w:b w:val="0"/>
          <w:szCs w:val="28"/>
        </w:rPr>
        <w:t xml:space="preserve"> решений в </w:t>
      </w:r>
      <w:r w:rsidR="000270D6">
        <w:rPr>
          <w:b w:val="0"/>
          <w:szCs w:val="28"/>
        </w:rPr>
        <w:t>сфере финанс</w:t>
      </w:r>
      <w:r w:rsidR="000270D6">
        <w:rPr>
          <w:b w:val="0"/>
          <w:szCs w:val="28"/>
        </w:rPr>
        <w:t>о</w:t>
      </w:r>
      <w:r w:rsidR="000270D6">
        <w:rPr>
          <w:b w:val="0"/>
          <w:szCs w:val="28"/>
        </w:rPr>
        <w:t>вых и кредитных отношений,</w:t>
      </w:r>
      <w:r w:rsidRPr="00696EB1">
        <w:rPr>
          <w:b w:val="0"/>
          <w:szCs w:val="28"/>
        </w:rPr>
        <w:t xml:space="preserve"> способствует выработке профессиональных навыков </w:t>
      </w:r>
      <w:r w:rsidR="000270D6">
        <w:rPr>
          <w:b w:val="0"/>
          <w:szCs w:val="28"/>
        </w:rPr>
        <w:t>финансового консультирования, анализа и планирования</w:t>
      </w:r>
      <w:r w:rsidRPr="00696EB1">
        <w:rPr>
          <w:b w:val="0"/>
          <w:szCs w:val="28"/>
        </w:rPr>
        <w:t xml:space="preserve">.  </w:t>
      </w:r>
    </w:p>
    <w:p w14:paraId="4F805B80" w14:textId="77777777" w:rsidR="00696EB1" w:rsidRPr="00696EB1" w:rsidRDefault="00696EB1" w:rsidP="000F5EDF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0A430CB4" w14:textId="77777777" w:rsidR="00696EB1" w:rsidRPr="000F5EDF" w:rsidRDefault="00696EB1" w:rsidP="000F5EDF">
      <w:pPr>
        <w:pStyle w:val="a3"/>
        <w:tabs>
          <w:tab w:val="num" w:pos="0"/>
        </w:tabs>
        <w:spacing w:after="120" w:line="276" w:lineRule="auto"/>
        <w:ind w:firstLine="0"/>
        <w:jc w:val="center"/>
        <w:rPr>
          <w:szCs w:val="28"/>
        </w:rPr>
      </w:pPr>
      <w:r w:rsidRPr="000F5EDF">
        <w:rPr>
          <w:szCs w:val="28"/>
        </w:rPr>
        <w:t>Список тем курсовых работ</w:t>
      </w:r>
    </w:p>
    <w:p w14:paraId="159265C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bookmarkStart w:id="3" w:name="_Hlk8632496"/>
      <w:r w:rsidRPr="009045FF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современного </w:t>
      </w:r>
      <w:r w:rsidRPr="009045FF">
        <w:rPr>
          <w:sz w:val="28"/>
          <w:szCs w:val="28"/>
        </w:rPr>
        <w:t xml:space="preserve">состояния и оценка перспектив развития банковской системы Российской Федерации. </w:t>
      </w:r>
    </w:p>
    <w:p w14:paraId="2C58698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э</w:t>
      </w:r>
      <w:r w:rsidRPr="009045FF">
        <w:rPr>
          <w:sz w:val="28"/>
          <w:szCs w:val="28"/>
        </w:rPr>
        <w:t xml:space="preserve">тапы становления и </w:t>
      </w:r>
      <w:r>
        <w:rPr>
          <w:sz w:val="28"/>
          <w:szCs w:val="28"/>
        </w:rPr>
        <w:t>реформиро</w:t>
      </w:r>
      <w:r w:rsidRPr="009045FF">
        <w:rPr>
          <w:sz w:val="28"/>
          <w:szCs w:val="28"/>
        </w:rPr>
        <w:t>вания банковской системы России.</w:t>
      </w:r>
    </w:p>
    <w:p w14:paraId="56D523C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Банковский надзор. </w:t>
      </w:r>
      <w:r w:rsidRPr="009045FF">
        <w:rPr>
          <w:sz w:val="28"/>
          <w:szCs w:val="28"/>
        </w:rPr>
        <w:t>Отечественная и зарубежная практика банковского 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гулирования и надзора.</w:t>
      </w:r>
    </w:p>
    <w:p w14:paraId="49CA6A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Структурно-сравнительный анализ зарубежных банковских систем (</w:t>
      </w:r>
      <w:r w:rsidRPr="009045FF">
        <w:rPr>
          <w:i/>
          <w:sz w:val="28"/>
          <w:szCs w:val="28"/>
        </w:rPr>
        <w:t>3-5 стран на выбор</w:t>
      </w:r>
      <w:r w:rsidRPr="009045FF">
        <w:rPr>
          <w:sz w:val="28"/>
          <w:szCs w:val="28"/>
        </w:rPr>
        <w:t>).</w:t>
      </w:r>
    </w:p>
    <w:p w14:paraId="7574D392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Инструменты и методы, цели и результаты денежно-кредитной политики Банка России.</w:t>
      </w:r>
    </w:p>
    <w:p w14:paraId="1DE5813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Система управления</w:t>
      </w:r>
      <w:r w:rsidRPr="009045FF">
        <w:rPr>
          <w:sz w:val="28"/>
          <w:szCs w:val="28"/>
        </w:rPr>
        <w:t xml:space="preserve"> Банк</w:t>
      </w:r>
      <w:r>
        <w:rPr>
          <w:sz w:val="28"/>
          <w:szCs w:val="28"/>
        </w:rPr>
        <w:t>ом</w:t>
      </w:r>
      <w:r w:rsidRPr="009045FF">
        <w:rPr>
          <w:sz w:val="28"/>
          <w:szCs w:val="28"/>
        </w:rPr>
        <w:t xml:space="preserve"> России.</w:t>
      </w:r>
      <w:r>
        <w:rPr>
          <w:sz w:val="28"/>
          <w:szCs w:val="28"/>
        </w:rPr>
        <w:t xml:space="preserve"> Национальный финансовый совет.</w:t>
      </w:r>
    </w:p>
    <w:p w14:paraId="089A50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Функции Банка России и их сравнительная характеристика с Центральными банками развитых стран.</w:t>
      </w:r>
    </w:p>
    <w:p w14:paraId="230C49B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Процессы слияний и поглощений в банковском секторе: </w:t>
      </w:r>
      <w:r>
        <w:rPr>
          <w:sz w:val="28"/>
          <w:szCs w:val="28"/>
        </w:rPr>
        <w:t xml:space="preserve">сущность, </w:t>
      </w:r>
      <w:r w:rsidRPr="009045FF">
        <w:rPr>
          <w:sz w:val="28"/>
          <w:szCs w:val="28"/>
        </w:rPr>
        <w:t>причины и механизмы.</w:t>
      </w:r>
    </w:p>
    <w:p w14:paraId="29744BA5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Банковские группы и банковские консорциумы</w:t>
      </w:r>
      <w:r>
        <w:rPr>
          <w:sz w:val="28"/>
          <w:szCs w:val="28"/>
        </w:rPr>
        <w:t>, их роль в банковской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стеме</w:t>
      </w:r>
      <w:r w:rsidRPr="009045FF">
        <w:rPr>
          <w:sz w:val="28"/>
          <w:szCs w:val="28"/>
        </w:rPr>
        <w:t>.</w:t>
      </w:r>
    </w:p>
    <w:p w14:paraId="6D86B6D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Методики составления </w:t>
      </w:r>
      <w:r>
        <w:rPr>
          <w:sz w:val="28"/>
          <w:szCs w:val="28"/>
        </w:rPr>
        <w:t xml:space="preserve">и значение </w:t>
      </w:r>
      <w:r w:rsidRPr="009045FF">
        <w:rPr>
          <w:sz w:val="28"/>
          <w:szCs w:val="28"/>
        </w:rPr>
        <w:t>банковских рейтингов в России и за р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>бежом.</w:t>
      </w:r>
    </w:p>
    <w:p w14:paraId="6420E491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Бизнес-план и стратегия кредитной организации</w:t>
      </w:r>
      <w:r>
        <w:rPr>
          <w:sz w:val="28"/>
          <w:szCs w:val="28"/>
        </w:rPr>
        <w:t>: содержание, организация разработки и использование</w:t>
      </w:r>
      <w:r w:rsidRPr="009045FF">
        <w:rPr>
          <w:sz w:val="28"/>
          <w:szCs w:val="28"/>
        </w:rPr>
        <w:t>.</w:t>
      </w:r>
    </w:p>
    <w:p w14:paraId="5CED6AC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Лицензирование банковской деятельности: нормативное регулирование и </w:t>
      </w:r>
      <w:r>
        <w:rPr>
          <w:sz w:val="28"/>
          <w:szCs w:val="28"/>
        </w:rPr>
        <w:t>развитие</w:t>
      </w:r>
      <w:r w:rsidRPr="009045FF">
        <w:rPr>
          <w:sz w:val="28"/>
          <w:szCs w:val="28"/>
        </w:rPr>
        <w:t>.</w:t>
      </w:r>
    </w:p>
    <w:p w14:paraId="1B259DB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Ликвидность банка. </w:t>
      </w:r>
      <w:r w:rsidRPr="009045FF">
        <w:rPr>
          <w:sz w:val="28"/>
          <w:szCs w:val="28"/>
        </w:rPr>
        <w:t>Современные подходы к управлению банковской ли</w:t>
      </w:r>
      <w:r w:rsidRPr="009045FF">
        <w:rPr>
          <w:sz w:val="28"/>
          <w:szCs w:val="28"/>
        </w:rPr>
        <w:t>к</w:t>
      </w:r>
      <w:r w:rsidRPr="009045FF">
        <w:rPr>
          <w:sz w:val="28"/>
          <w:szCs w:val="28"/>
        </w:rPr>
        <w:t>видностью.</w:t>
      </w:r>
    </w:p>
    <w:p w14:paraId="0D21793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Собственный капитал коммерческого банка, его структура, функции</w:t>
      </w:r>
      <w:r>
        <w:rPr>
          <w:sz w:val="28"/>
          <w:szCs w:val="28"/>
        </w:rPr>
        <w:t>,</w:t>
      </w:r>
      <w:r w:rsidRPr="009045FF">
        <w:rPr>
          <w:sz w:val="28"/>
          <w:szCs w:val="28"/>
        </w:rPr>
        <w:t xml:space="preserve"> усл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вия формирования.</w:t>
      </w:r>
    </w:p>
    <w:p w14:paraId="5834CC4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страхования банковских вкладов физических лиц: российский и з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рубежный опыт.</w:t>
      </w:r>
    </w:p>
    <w:p w14:paraId="7C8CFB8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Обязательные экономические нормативы деятельности банков, их сущность и порядок выполнения.</w:t>
      </w:r>
    </w:p>
    <w:p w14:paraId="479A7E6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Задачи, виды и методы анализа баланса коммерческого банка.</w:t>
      </w:r>
    </w:p>
    <w:p w14:paraId="0CF001C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Методика а</w:t>
      </w:r>
      <w:r w:rsidRPr="009045FF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9045FF">
        <w:rPr>
          <w:sz w:val="28"/>
          <w:szCs w:val="28"/>
        </w:rPr>
        <w:t xml:space="preserve"> финансовых результатов деятельности коммерческого банка.</w:t>
      </w:r>
    </w:p>
    <w:p w14:paraId="6E80BF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Процентная политика коммерческого банка, её сущность</w:t>
      </w:r>
      <w:r>
        <w:rPr>
          <w:sz w:val="28"/>
          <w:szCs w:val="28"/>
        </w:rPr>
        <w:t>, значение</w:t>
      </w:r>
      <w:r w:rsidRPr="009045FF">
        <w:rPr>
          <w:sz w:val="28"/>
          <w:szCs w:val="28"/>
        </w:rPr>
        <w:t xml:space="preserve"> и мет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ды разработки.</w:t>
      </w:r>
    </w:p>
    <w:p w14:paraId="5C4FCD60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Депозитная политика банков, её цели, </w:t>
      </w:r>
      <w:r>
        <w:rPr>
          <w:sz w:val="28"/>
          <w:szCs w:val="28"/>
        </w:rPr>
        <w:t>содержание</w:t>
      </w:r>
      <w:r w:rsidRPr="009045FF">
        <w:rPr>
          <w:sz w:val="28"/>
          <w:szCs w:val="28"/>
        </w:rPr>
        <w:t xml:space="preserve"> и оценка эффективности.</w:t>
      </w:r>
    </w:p>
    <w:p w14:paraId="7C86B37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Банковский маркетинг и банковские продукты.</w:t>
      </w:r>
    </w:p>
    <w:p w14:paraId="569FC30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Конкурентоспособность коммерческого банка: критерии и методы оценки.</w:t>
      </w:r>
    </w:p>
    <w:p w14:paraId="4A09EBD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Тарифная политика коммерческого банка и её разработка в условиях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>ковской конкуренции.</w:t>
      </w:r>
    </w:p>
    <w:p w14:paraId="79A95A1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Банковский менеджмент: основные направления и </w:t>
      </w:r>
      <w:r>
        <w:rPr>
          <w:sz w:val="28"/>
          <w:szCs w:val="28"/>
        </w:rPr>
        <w:t>пути совершенствования</w:t>
      </w:r>
      <w:r w:rsidRPr="009045FF">
        <w:rPr>
          <w:sz w:val="28"/>
          <w:szCs w:val="28"/>
        </w:rPr>
        <w:t>.</w:t>
      </w:r>
    </w:p>
    <w:p w14:paraId="70F20D0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Портфельный подход к управлению активами и пассивами банка.</w:t>
      </w:r>
    </w:p>
    <w:p w14:paraId="10EABC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Валютные операции коммерческого банка, их виды и оценка эффективн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сти.</w:t>
      </w:r>
    </w:p>
    <w:p w14:paraId="1846D2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банковских рисков, их классификация и методы оценки.</w:t>
      </w:r>
    </w:p>
    <w:p w14:paraId="7003947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Методы снижения банковских рисков: теория и практика.</w:t>
      </w:r>
    </w:p>
    <w:p w14:paraId="546440AC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Кредитные операции коммерческих банков, их виды и порядок осуществл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ния.</w:t>
      </w:r>
    </w:p>
    <w:p w14:paraId="2511E86B" w14:textId="77777777" w:rsidR="00D81B14" w:rsidRPr="00E633F8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Расчётные операции коммерческих банков, их виды и порядок осуществл</w:t>
      </w:r>
      <w:r>
        <w:rPr>
          <w:sz w:val="28"/>
          <w:szCs w:val="28"/>
        </w:rPr>
        <w:t>е</w:t>
      </w:r>
      <w:r w:rsidRPr="00E633F8">
        <w:rPr>
          <w:sz w:val="28"/>
          <w:szCs w:val="28"/>
        </w:rPr>
        <w:t xml:space="preserve">ния. </w:t>
      </w:r>
      <w:r w:rsidRPr="00E633F8">
        <w:rPr>
          <w:color w:val="000000"/>
          <w:sz w:val="28"/>
          <w:szCs w:val="28"/>
        </w:rPr>
        <w:t>Межбанковские расчеты, расчеты по экспортно-импортным операциям.</w:t>
      </w:r>
    </w:p>
    <w:p w14:paraId="3B0E13D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Расчётно-кассовое обслуживание клиентов в банке, порядок осуществления и оценка эффективности.</w:t>
      </w:r>
    </w:p>
    <w:p w14:paraId="261CA13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Участие коммерческих банков в платёжных системах на основе использов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ния банковских карт.</w:t>
      </w:r>
    </w:p>
    <w:p w14:paraId="33624B1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и методы банковского кредитования, обязательные нормативы кредитного риска.</w:t>
      </w:r>
    </w:p>
    <w:p w14:paraId="5CE8B3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физического лица, её сущность и методы оценки.</w:t>
      </w:r>
    </w:p>
    <w:p w14:paraId="6633CFB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юридического лица, её сущность и методы оценки.</w:t>
      </w:r>
    </w:p>
    <w:p w14:paraId="6CB57108" w14:textId="77777777" w:rsidR="00D81B14" w:rsidRPr="004C44C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Оценка качества кредитного портфеля коммерческого банка</w:t>
      </w:r>
      <w:r>
        <w:rPr>
          <w:sz w:val="28"/>
          <w:szCs w:val="28"/>
        </w:rPr>
        <w:t>, порядок фо</w:t>
      </w:r>
      <w:r>
        <w:rPr>
          <w:sz w:val="28"/>
          <w:szCs w:val="28"/>
        </w:rPr>
        <w:t>р</w:t>
      </w:r>
      <w:r w:rsidRPr="004C44C4">
        <w:rPr>
          <w:sz w:val="28"/>
          <w:szCs w:val="28"/>
        </w:rPr>
        <w:t xml:space="preserve">мирования </w:t>
      </w:r>
      <w:r w:rsidRPr="004C44C4">
        <w:rPr>
          <w:color w:val="000000"/>
          <w:sz w:val="28"/>
          <w:szCs w:val="28"/>
        </w:rPr>
        <w:t>и регулирования целевых резервов</w:t>
      </w:r>
      <w:r>
        <w:rPr>
          <w:color w:val="000000"/>
          <w:sz w:val="28"/>
          <w:szCs w:val="28"/>
        </w:rPr>
        <w:t>.</w:t>
      </w:r>
    </w:p>
    <w:p w14:paraId="07BE24E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Кредитная политика коммерческого банка, её содержание, параметры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рядок разработки. Порядок </w:t>
      </w:r>
      <w:r w:rsidRPr="004C44C4">
        <w:rPr>
          <w:sz w:val="28"/>
          <w:szCs w:val="28"/>
        </w:rPr>
        <w:t>осуществления и оформления выдачи                                                                                                                                                                         и сопровождение кредитов</w:t>
      </w:r>
      <w:r>
        <w:rPr>
          <w:sz w:val="28"/>
          <w:szCs w:val="28"/>
        </w:rPr>
        <w:t>.</w:t>
      </w:r>
    </w:p>
    <w:p w14:paraId="249AD2C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 xml:space="preserve">Система внутреннего контроля </w:t>
      </w:r>
      <w:r>
        <w:rPr>
          <w:sz w:val="28"/>
          <w:szCs w:val="28"/>
        </w:rPr>
        <w:t xml:space="preserve">и аудита </w:t>
      </w:r>
      <w:r w:rsidRPr="009045FF">
        <w:rPr>
          <w:sz w:val="28"/>
          <w:szCs w:val="28"/>
        </w:rPr>
        <w:t>в кредитных организациях: теория и практика.</w:t>
      </w:r>
    </w:p>
    <w:p w14:paraId="629568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корпоративного управления в коммерческих банках: российский и зарубежный опыт.</w:t>
      </w:r>
    </w:p>
    <w:p w14:paraId="18D8A2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Несостоятельность и банкротство кредитных организаций: критерии оценки и процедуры.</w:t>
      </w:r>
    </w:p>
    <w:p w14:paraId="49E0869D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Финансовое оздоровление кредитной организации: сущность, план и пути его реализации.  </w:t>
      </w:r>
    </w:p>
    <w:p w14:paraId="4598FFE3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деятельности коммерческого банка: теория и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тика.</w:t>
      </w:r>
    </w:p>
    <w:p w14:paraId="199D92EA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отчётность кредитной организации: состав, порядок составл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использования.</w:t>
      </w:r>
    </w:p>
    <w:p w14:paraId="4D19E09E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Резервы коммерческого банка, их виды, порядок формирования и учёта.</w:t>
      </w:r>
    </w:p>
    <w:p w14:paraId="74CADD6B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Дивидендная политика коммерческого банка, её сущность, типы и значение.</w:t>
      </w:r>
    </w:p>
    <w:p w14:paraId="259D51C7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Методики, используемые для оценки финансовой устойчивости 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банка.</w:t>
      </w:r>
    </w:p>
    <w:bookmarkEnd w:id="3"/>
    <w:p w14:paraId="07B1529B" w14:textId="77777777" w:rsidR="00C7114B" w:rsidRPr="00A43EA2" w:rsidRDefault="00C7114B" w:rsidP="00A43EA2">
      <w:pPr>
        <w:tabs>
          <w:tab w:val="left" w:pos="567"/>
          <w:tab w:val="left" w:pos="1160"/>
        </w:tabs>
        <w:spacing w:line="276" w:lineRule="auto"/>
        <w:ind w:left="360"/>
        <w:jc w:val="both"/>
        <w:rPr>
          <w:sz w:val="28"/>
          <w:szCs w:val="28"/>
        </w:rPr>
      </w:pPr>
    </w:p>
    <w:p w14:paraId="38BAC379" w14:textId="77777777" w:rsidR="009118D6" w:rsidRPr="009118D6" w:rsidRDefault="009118D6" w:rsidP="00B73049">
      <w:pPr>
        <w:pStyle w:val="af1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118D6">
        <w:rPr>
          <w:b/>
          <w:sz w:val="28"/>
          <w:szCs w:val="28"/>
        </w:rPr>
        <w:t>ТРЕБОВАНИЯ К ОФОРМЛЕНИЮ КУРСОВОЙ РАБОТЫ</w:t>
      </w:r>
    </w:p>
    <w:p w14:paraId="6FE9D784" w14:textId="77777777" w:rsidR="009118D6" w:rsidRPr="009118D6" w:rsidRDefault="009118D6" w:rsidP="009118D6">
      <w:pPr>
        <w:pStyle w:val="af1"/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</w:p>
    <w:p w14:paraId="78FDC5A1" w14:textId="649340CB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Объём курсовой работы должен составлять 30-40 страниц </w:t>
      </w:r>
      <w:r w:rsidR="000270D6">
        <w:rPr>
          <w:b w:val="0"/>
          <w:color w:val="000000"/>
          <w:szCs w:val="28"/>
        </w:rPr>
        <w:t>печат</w:t>
      </w:r>
      <w:r w:rsidRPr="009118D6">
        <w:rPr>
          <w:b w:val="0"/>
          <w:color w:val="000000"/>
          <w:szCs w:val="28"/>
        </w:rPr>
        <w:t>ного те</w:t>
      </w:r>
      <w:r w:rsidRPr="009118D6">
        <w:rPr>
          <w:b w:val="0"/>
          <w:color w:val="000000"/>
          <w:szCs w:val="28"/>
        </w:rPr>
        <w:t>к</w:t>
      </w:r>
      <w:r w:rsidRPr="009118D6">
        <w:rPr>
          <w:b w:val="0"/>
          <w:color w:val="000000"/>
          <w:szCs w:val="28"/>
        </w:rPr>
        <w:t>ста, в этот объём не входят приложения и список</w:t>
      </w:r>
      <w:r w:rsidR="000270D6">
        <w:rPr>
          <w:b w:val="0"/>
          <w:color w:val="000000"/>
          <w:szCs w:val="28"/>
        </w:rPr>
        <w:t xml:space="preserve"> литературы</w:t>
      </w:r>
      <w:r w:rsidRPr="009118D6">
        <w:rPr>
          <w:b w:val="0"/>
          <w:color w:val="000000"/>
          <w:szCs w:val="28"/>
        </w:rPr>
        <w:t>.</w:t>
      </w:r>
    </w:p>
    <w:p w14:paraId="3A93BA3C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Текст курсовой работы должен размещаться на одной стороне листа б</w:t>
      </w:r>
      <w:r w:rsidRPr="009118D6">
        <w:rPr>
          <w:color w:val="000000"/>
          <w:sz w:val="28"/>
          <w:szCs w:val="28"/>
        </w:rPr>
        <w:t>у</w:t>
      </w:r>
      <w:r w:rsidRPr="009118D6">
        <w:rPr>
          <w:color w:val="000000"/>
          <w:sz w:val="28"/>
          <w:szCs w:val="28"/>
        </w:rPr>
        <w:t>маги формата А4 (210х297 мм), имеющих книжную ориентацию для основного текста, и альбомную ориентацию – для размещения схем, рисунков, таблиц, и</w:t>
      </w:r>
      <w:r w:rsidRPr="009118D6">
        <w:rPr>
          <w:color w:val="000000"/>
          <w:sz w:val="28"/>
          <w:szCs w:val="28"/>
        </w:rPr>
        <w:t>л</w:t>
      </w:r>
      <w:r w:rsidRPr="009118D6">
        <w:rPr>
          <w:color w:val="000000"/>
          <w:sz w:val="28"/>
          <w:szCs w:val="28"/>
        </w:rPr>
        <w:t xml:space="preserve">люстраций и т.д., если это необходимо. </w:t>
      </w:r>
    </w:p>
    <w:p w14:paraId="505C564E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>книжной</w:t>
      </w:r>
      <w:r w:rsidRPr="009118D6">
        <w:rPr>
          <w:color w:val="000000"/>
          <w:sz w:val="28"/>
          <w:szCs w:val="28"/>
        </w:rPr>
        <w:t xml:space="preserve"> 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0167C54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верхнее – 2 см;</w:t>
      </w:r>
    </w:p>
    <w:p w14:paraId="05071D11" w14:textId="48EB13B6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нижнее – </w:t>
      </w:r>
      <w:r w:rsidR="00444795">
        <w:rPr>
          <w:color w:val="000000"/>
          <w:sz w:val="28"/>
          <w:szCs w:val="28"/>
          <w:lang w:val="en-US"/>
        </w:rPr>
        <w:t>1</w:t>
      </w:r>
      <w:r w:rsidR="00444795">
        <w:rPr>
          <w:color w:val="000000"/>
          <w:sz w:val="28"/>
          <w:szCs w:val="28"/>
        </w:rPr>
        <w:t>,</w:t>
      </w:r>
      <w:r w:rsidR="00444795">
        <w:rPr>
          <w:color w:val="000000"/>
          <w:sz w:val="28"/>
          <w:szCs w:val="28"/>
          <w:lang w:val="en-US"/>
        </w:rPr>
        <w:t>5</w:t>
      </w:r>
      <w:r w:rsidRPr="009118D6">
        <w:rPr>
          <w:color w:val="000000"/>
          <w:sz w:val="28"/>
          <w:szCs w:val="28"/>
        </w:rPr>
        <w:t xml:space="preserve"> см; </w:t>
      </w:r>
    </w:p>
    <w:p w14:paraId="7CF2CF78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левое – 2,5 см;</w:t>
      </w:r>
    </w:p>
    <w:p w14:paraId="0A0E201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правое – 1,5 см.</w:t>
      </w:r>
    </w:p>
    <w:p w14:paraId="5AF1154D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 xml:space="preserve">альбомной </w:t>
      </w:r>
      <w:r w:rsidRPr="009118D6">
        <w:rPr>
          <w:color w:val="000000"/>
          <w:sz w:val="28"/>
          <w:szCs w:val="28"/>
        </w:rPr>
        <w:t>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6DCAFEBD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верхнее – 2,5 см; </w:t>
      </w:r>
    </w:p>
    <w:p w14:paraId="1F9B9BB6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нижнее – 1,5 см; </w:t>
      </w:r>
    </w:p>
    <w:p w14:paraId="2FB1631E" w14:textId="1C1500DE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левое – 2 см;</w:t>
      </w:r>
    </w:p>
    <w:p w14:paraId="4334531C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правое – 2 см.</w:t>
      </w:r>
    </w:p>
    <w:p w14:paraId="4965318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ввода (и форматирования) текста используются:</w:t>
      </w:r>
    </w:p>
    <w:p w14:paraId="4A294E59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lastRenderedPageBreak/>
        <w:t xml:space="preserve">шрифт – </w:t>
      </w:r>
      <w:r w:rsidRPr="009118D6">
        <w:rPr>
          <w:i/>
          <w:color w:val="000000"/>
          <w:sz w:val="28"/>
          <w:szCs w:val="28"/>
          <w:lang w:val="en-US"/>
        </w:rPr>
        <w:t>Times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New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Roman</w:t>
      </w:r>
      <w:r w:rsidRPr="009118D6">
        <w:rPr>
          <w:color w:val="000000"/>
          <w:sz w:val="28"/>
          <w:szCs w:val="28"/>
        </w:rPr>
        <w:t>;</w:t>
      </w:r>
    </w:p>
    <w:p w14:paraId="2DAF8B6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размер – </w:t>
      </w:r>
      <w:r w:rsidRPr="009118D6">
        <w:rPr>
          <w:i/>
          <w:color w:val="000000"/>
          <w:sz w:val="28"/>
          <w:szCs w:val="28"/>
        </w:rPr>
        <w:t xml:space="preserve">14 </w:t>
      </w:r>
      <w:proofErr w:type="spellStart"/>
      <w:r w:rsidRPr="009118D6">
        <w:rPr>
          <w:color w:val="000000"/>
          <w:sz w:val="28"/>
          <w:szCs w:val="28"/>
        </w:rPr>
        <w:t>пт</w:t>
      </w:r>
      <w:proofErr w:type="spellEnd"/>
      <w:r w:rsidRPr="009118D6">
        <w:rPr>
          <w:color w:val="000000"/>
          <w:sz w:val="28"/>
          <w:szCs w:val="28"/>
        </w:rPr>
        <w:t xml:space="preserve">; </w:t>
      </w:r>
    </w:p>
    <w:p w14:paraId="42844E9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межстрочный интервал – </w:t>
      </w:r>
      <w:r w:rsidRPr="009118D6">
        <w:rPr>
          <w:i/>
          <w:color w:val="000000"/>
          <w:sz w:val="28"/>
          <w:szCs w:val="28"/>
        </w:rPr>
        <w:t xml:space="preserve">полуторный </w:t>
      </w:r>
      <w:r w:rsidRPr="009118D6">
        <w:rPr>
          <w:color w:val="000000"/>
          <w:sz w:val="28"/>
          <w:szCs w:val="28"/>
        </w:rPr>
        <w:t xml:space="preserve">(за исключением таблиц, в них </w:t>
      </w:r>
      <w:r w:rsidRPr="009118D6">
        <w:rPr>
          <w:i/>
          <w:color w:val="000000"/>
          <w:sz w:val="28"/>
          <w:szCs w:val="28"/>
        </w:rPr>
        <w:t>– единичный</w:t>
      </w:r>
      <w:r w:rsidRPr="009118D6">
        <w:rPr>
          <w:color w:val="000000"/>
          <w:sz w:val="28"/>
          <w:szCs w:val="28"/>
        </w:rPr>
        <w:t>);</w:t>
      </w:r>
    </w:p>
    <w:p w14:paraId="68C855C4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способ выравнивания – </w:t>
      </w:r>
      <w:r w:rsidRPr="009118D6">
        <w:rPr>
          <w:i/>
          <w:color w:val="000000"/>
          <w:sz w:val="28"/>
          <w:szCs w:val="28"/>
        </w:rPr>
        <w:t>по ширине</w:t>
      </w:r>
      <w:r w:rsidRPr="009118D6">
        <w:rPr>
          <w:color w:val="000000"/>
          <w:sz w:val="28"/>
          <w:szCs w:val="28"/>
        </w:rPr>
        <w:t xml:space="preserve"> для основного текста (для заголо</w:t>
      </w:r>
      <w:r w:rsidRPr="009118D6">
        <w:rPr>
          <w:color w:val="000000"/>
          <w:sz w:val="28"/>
          <w:szCs w:val="28"/>
        </w:rPr>
        <w:t>в</w:t>
      </w:r>
      <w:r w:rsidRPr="009118D6">
        <w:rPr>
          <w:color w:val="000000"/>
          <w:sz w:val="28"/>
          <w:szCs w:val="28"/>
        </w:rPr>
        <w:t>ков, списков и других элементов текста можно выбирать другие способы в</w:t>
      </w:r>
      <w:r w:rsidRPr="009118D6">
        <w:rPr>
          <w:color w:val="000000"/>
          <w:sz w:val="28"/>
          <w:szCs w:val="28"/>
        </w:rPr>
        <w:t>ы</w:t>
      </w:r>
      <w:r w:rsidRPr="009118D6">
        <w:rPr>
          <w:color w:val="000000"/>
          <w:sz w:val="28"/>
          <w:szCs w:val="28"/>
        </w:rPr>
        <w:t xml:space="preserve">равнивания, например, заголовки можно размещать </w:t>
      </w:r>
      <w:r w:rsidRPr="009118D6">
        <w:rPr>
          <w:i/>
          <w:color w:val="000000"/>
          <w:sz w:val="28"/>
          <w:szCs w:val="28"/>
        </w:rPr>
        <w:t>по центру или к левому краю – по отступу</w:t>
      </w:r>
      <w:r w:rsidRPr="009118D6">
        <w:rPr>
          <w:color w:val="000000"/>
          <w:sz w:val="28"/>
          <w:szCs w:val="28"/>
        </w:rPr>
        <w:t xml:space="preserve">); </w:t>
      </w:r>
    </w:p>
    <w:p w14:paraId="688F28A7" w14:textId="061D816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отступ первой строки (абзацный отступ) – 1</w:t>
      </w:r>
      <w:r w:rsidR="000270D6">
        <w:rPr>
          <w:color w:val="000000"/>
          <w:sz w:val="28"/>
          <w:szCs w:val="28"/>
        </w:rPr>
        <w:t>,25</w:t>
      </w:r>
      <w:r w:rsidRPr="009118D6">
        <w:rPr>
          <w:color w:val="000000"/>
          <w:sz w:val="28"/>
          <w:szCs w:val="28"/>
        </w:rPr>
        <w:t xml:space="preserve"> см. </w:t>
      </w:r>
    </w:p>
    <w:p w14:paraId="5717707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выделения заголовков, ключевых понятий допускается использов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ние других способов начертания (курсив, полужирное).</w:t>
      </w:r>
    </w:p>
    <w:p w14:paraId="3941C731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В тексте следует использовать </w:t>
      </w:r>
      <w:r w:rsidRPr="009118D6">
        <w:rPr>
          <w:i/>
          <w:color w:val="000000"/>
          <w:spacing w:val="-6"/>
          <w:sz w:val="28"/>
          <w:szCs w:val="28"/>
        </w:rPr>
        <w:t>автоматическую расстановку</w:t>
      </w:r>
      <w:r w:rsidRPr="009118D6">
        <w:rPr>
          <w:color w:val="000000"/>
          <w:spacing w:val="-6"/>
          <w:sz w:val="28"/>
          <w:szCs w:val="28"/>
        </w:rPr>
        <w:t xml:space="preserve"> </w:t>
      </w:r>
      <w:r w:rsidRPr="009118D6">
        <w:rPr>
          <w:i/>
          <w:color w:val="000000"/>
          <w:spacing w:val="-6"/>
          <w:sz w:val="28"/>
          <w:szCs w:val="28"/>
        </w:rPr>
        <w:t>переносов слов</w:t>
      </w:r>
      <w:r w:rsidRPr="009118D6">
        <w:rPr>
          <w:color w:val="000000"/>
          <w:spacing w:val="-6"/>
          <w:sz w:val="28"/>
          <w:szCs w:val="28"/>
        </w:rPr>
        <w:t>.</w:t>
      </w:r>
    </w:p>
    <w:p w14:paraId="2B836D5B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 В основном тексте инициалы авторов размещаются перед фамилией, а в библиографическом списке – наоборот: вначале идет фамилия, затем инициалы а</w:t>
      </w:r>
      <w:r w:rsidRPr="009118D6">
        <w:rPr>
          <w:color w:val="000000"/>
          <w:spacing w:val="-6"/>
          <w:sz w:val="28"/>
          <w:szCs w:val="28"/>
        </w:rPr>
        <w:t>в</w:t>
      </w:r>
      <w:r w:rsidRPr="009118D6">
        <w:rPr>
          <w:color w:val="000000"/>
          <w:spacing w:val="-6"/>
          <w:sz w:val="28"/>
          <w:szCs w:val="28"/>
        </w:rPr>
        <w:t xml:space="preserve">тора, после чего – название книги (статьи). </w:t>
      </w:r>
    </w:p>
    <w:p w14:paraId="6C070B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Ссылки на использованные источники</w:t>
      </w:r>
      <w:r w:rsidRPr="009118D6">
        <w:rPr>
          <w:b w:val="0"/>
          <w:color w:val="000000"/>
          <w:szCs w:val="28"/>
        </w:rPr>
        <w:t xml:space="preserve"> (справочники, нормативные док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менты, научные издания, учебники) в тексте следует приводить в квадратных скобках, указывая номер источника – согласно приведенному в конце работы списку, например: [4, с.124].</w:t>
      </w:r>
    </w:p>
    <w:p w14:paraId="65561BF1" w14:textId="768A1DF9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Содержащиеся в тексте работы перечисления требований, указаний,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ложений, принципов, видов и т.п. обозначают арабскими цифрами со скобками, например: 1), 2) либо специальными значками, выбранными из маркированного списка текстового редактора.</w:t>
      </w:r>
    </w:p>
    <w:p w14:paraId="337AE18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i/>
          <w:color w:val="000000"/>
          <w:szCs w:val="28"/>
        </w:rPr>
        <w:t>Уравнения (неравенства) и формулы</w:t>
      </w:r>
      <w:r w:rsidRPr="009118D6">
        <w:rPr>
          <w:b w:val="0"/>
          <w:color w:val="000000"/>
          <w:szCs w:val="28"/>
        </w:rPr>
        <w:t xml:space="preserve"> следует выделять из текста свобо</w:t>
      </w:r>
      <w:r w:rsidRPr="009118D6">
        <w:rPr>
          <w:b w:val="0"/>
          <w:color w:val="000000"/>
          <w:szCs w:val="28"/>
        </w:rPr>
        <w:t>д</w:t>
      </w:r>
      <w:r w:rsidRPr="009118D6">
        <w:rPr>
          <w:b w:val="0"/>
          <w:color w:val="000000"/>
          <w:szCs w:val="28"/>
        </w:rPr>
        <w:t xml:space="preserve">ными строками: выше и ниже каждой формулы должен быть оставлен один межстрочный интервал. </w:t>
      </w:r>
      <w:r w:rsidRPr="009118D6">
        <w:rPr>
          <w:b w:val="0"/>
          <w:color w:val="000000"/>
          <w:spacing w:val="-6"/>
          <w:szCs w:val="28"/>
        </w:rPr>
        <w:t>Переносы в формулах допускаются на знаках отношения (равно, больше, меньше и т.д.), сложения, вычитания и умножения, на знаке дел</w:t>
      </w:r>
      <w:r w:rsidRPr="009118D6">
        <w:rPr>
          <w:b w:val="0"/>
          <w:color w:val="000000"/>
          <w:spacing w:val="-6"/>
          <w:szCs w:val="28"/>
        </w:rPr>
        <w:t>е</w:t>
      </w:r>
      <w:r w:rsidRPr="009118D6">
        <w:rPr>
          <w:b w:val="0"/>
          <w:color w:val="000000"/>
          <w:spacing w:val="-6"/>
          <w:szCs w:val="28"/>
        </w:rPr>
        <w:t xml:space="preserve">ния перенос не делается. Знак, на котором делается перенос, повторяется в начале другой строки. </w:t>
      </w:r>
    </w:p>
    <w:p w14:paraId="0C2A4D3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color w:val="000000"/>
          <w:spacing w:val="-6"/>
          <w:szCs w:val="28"/>
        </w:rPr>
        <w:t>Для написания формул рекомендуется пользоваться специальным редакт</w:t>
      </w:r>
      <w:r w:rsidRPr="009118D6">
        <w:rPr>
          <w:b w:val="0"/>
          <w:color w:val="000000"/>
          <w:spacing w:val="-6"/>
          <w:szCs w:val="28"/>
        </w:rPr>
        <w:t>о</w:t>
      </w:r>
      <w:r w:rsidRPr="009118D6">
        <w:rPr>
          <w:b w:val="0"/>
          <w:color w:val="000000"/>
          <w:spacing w:val="-6"/>
          <w:szCs w:val="28"/>
        </w:rPr>
        <w:t xml:space="preserve">ром «Мастер формул». Если же формулы оформляются в редакторе </w:t>
      </w:r>
      <w:r w:rsidRPr="009118D6">
        <w:rPr>
          <w:b w:val="0"/>
          <w:color w:val="000000"/>
          <w:spacing w:val="-6"/>
          <w:szCs w:val="28"/>
          <w:lang w:val="en-US"/>
        </w:rPr>
        <w:t>Microsoft</w:t>
      </w:r>
      <w:r w:rsidRPr="009118D6">
        <w:rPr>
          <w:b w:val="0"/>
          <w:color w:val="000000"/>
          <w:spacing w:val="-6"/>
          <w:szCs w:val="28"/>
        </w:rPr>
        <w:t xml:space="preserve"> </w:t>
      </w:r>
      <w:r w:rsidRPr="009118D6">
        <w:rPr>
          <w:b w:val="0"/>
          <w:color w:val="000000"/>
          <w:spacing w:val="-6"/>
          <w:szCs w:val="28"/>
          <w:lang w:val="en-US"/>
        </w:rPr>
        <w:t>Word</w:t>
      </w:r>
      <w:r w:rsidRPr="009118D6">
        <w:rPr>
          <w:b w:val="0"/>
          <w:color w:val="000000"/>
          <w:spacing w:val="-6"/>
          <w:szCs w:val="28"/>
        </w:rPr>
        <w:t>, то междустрочный интервал в них устанавливается 1, а не 1,5 – как в тексте.</w:t>
      </w:r>
    </w:p>
    <w:p w14:paraId="4DDFE1CF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Значения символов и числовых коэффициентов, входящих в формулу, должны быть приведены непосредственно под формулой. Значение каждого символа дают с новой строки в той последовательности, в какой он приведен в формуле. Первая строка расшифровки должна начинаться со слова «где» без двоеточия после него. Символ отделяют от пояснения знаком тире, расшифро</w:t>
      </w:r>
      <w:r w:rsidRPr="009118D6">
        <w:rPr>
          <w:b w:val="0"/>
          <w:color w:val="000000"/>
          <w:szCs w:val="28"/>
        </w:rPr>
        <w:t>в</w:t>
      </w:r>
      <w:r w:rsidRPr="009118D6">
        <w:rPr>
          <w:b w:val="0"/>
          <w:color w:val="000000"/>
          <w:szCs w:val="28"/>
        </w:rPr>
        <w:t xml:space="preserve">ку от последующего символа отделяют точкой с запятой. Колонку перечня символов выравнивают по знаку тире. Символы, повторно используемые в </w:t>
      </w:r>
      <w:r w:rsidRPr="009118D6">
        <w:rPr>
          <w:b w:val="0"/>
          <w:color w:val="000000"/>
          <w:szCs w:val="28"/>
        </w:rPr>
        <w:lastRenderedPageBreak/>
        <w:t>формулах, расшифровке не подлежат. Символические обозначения величин должны быть постоянными в пределах всей работы. Повторное написание 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мулы в тексте не рекомендуется.</w:t>
      </w:r>
    </w:p>
    <w:p w14:paraId="20E6A4F5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Допускается применять обозначения единиц в пояснениях обозначений величин к формулам. Помещение обозначений единиц в одной строке с форм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лами, выражающими зависимости между величинами или между их числовыми значениями, представленными в буквенной форме, не допускается.</w:t>
      </w:r>
    </w:p>
    <w:p w14:paraId="4B530DEA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Формулы следует размещать в центре строки. Рекомендуется </w:t>
      </w:r>
      <w:r w:rsidRPr="009118D6">
        <w:rPr>
          <w:b w:val="0"/>
          <w:i/>
          <w:color w:val="000000"/>
          <w:szCs w:val="28"/>
        </w:rPr>
        <w:t>сквозная</w:t>
      </w:r>
      <w:r w:rsidRPr="009118D6">
        <w:rPr>
          <w:b w:val="0"/>
          <w:color w:val="000000"/>
          <w:szCs w:val="28"/>
        </w:rPr>
        <w:t xml:space="preserve"> </w:t>
      </w:r>
      <w:r w:rsidRPr="009118D6">
        <w:rPr>
          <w:b w:val="0"/>
          <w:i/>
          <w:color w:val="000000"/>
          <w:szCs w:val="28"/>
        </w:rPr>
        <w:t>нумерация формул</w:t>
      </w:r>
      <w:r w:rsidRPr="009118D6">
        <w:rPr>
          <w:b w:val="0"/>
          <w:color w:val="000000"/>
          <w:szCs w:val="28"/>
        </w:rPr>
        <w:t xml:space="preserve"> по всей работе или в пределах каждой главы. Номер формулы указывают справа на уровне формулы в круглых скобках, например (1.1), (2.1) и т.д. Расшифровку использованных в формулах буквенных обозначений величин следует помещать после формулы, при этом следует помнить, что</w:t>
      </w:r>
    </w:p>
    <w:p w14:paraId="4C49ABB7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расшифровка общепринятых обозначений может быть опущена;</w:t>
      </w:r>
    </w:p>
    <w:p w14:paraId="414D5FED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повторяющиеся обозначения могут не расшифровываться, если формулы расположены рядом друг к другу;</w:t>
      </w:r>
    </w:p>
    <w:p w14:paraId="5065D5C6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расшифровкой,</w:t>
      </w:r>
    </w:p>
    <w:p w14:paraId="6DC6DC20" w14:textId="77777777" w:rsidR="009118D6" w:rsidRPr="00593FC3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593FC3">
        <w:rPr>
          <w:b w:val="0"/>
          <w:color w:val="000000"/>
          <w:szCs w:val="28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строки.</w:t>
      </w:r>
      <w:r w:rsidR="00593FC3" w:rsidRPr="00593FC3">
        <w:rPr>
          <w:b w:val="0"/>
          <w:color w:val="000000"/>
          <w:szCs w:val="28"/>
          <w:lang w:val="ru-RU"/>
        </w:rPr>
        <w:t xml:space="preserve"> </w:t>
      </w:r>
      <w:r w:rsidRPr="00593FC3">
        <w:rPr>
          <w:b w:val="0"/>
          <w:color w:val="000000"/>
          <w:szCs w:val="28"/>
        </w:rPr>
        <w:t>Например:</w:t>
      </w:r>
    </w:p>
    <w:p w14:paraId="00F7B79B" w14:textId="77777777" w:rsidR="009118D6" w:rsidRPr="009118D6" w:rsidRDefault="009118D6" w:rsidP="009118D6">
      <w:pPr>
        <w:tabs>
          <w:tab w:val="num" w:pos="0"/>
        </w:tabs>
        <w:ind w:firstLine="709"/>
        <w:jc w:val="right"/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</w:t>
      </w:r>
      <w:r w:rsidRPr="009118D6">
        <w:rPr>
          <w:color w:val="000000"/>
          <w:position w:val="-26"/>
          <w:szCs w:val="28"/>
        </w:rPr>
        <w:object w:dxaOrig="820" w:dyaOrig="639" w14:anchorId="72A3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7.5pt" o:ole="" fillcolor="window">
            <v:imagedata r:id="rId10" o:title=""/>
          </v:shape>
          <o:OLEObject Type="Embed" ProgID="Equation.3" ShapeID="_x0000_i1025" DrawAspect="Content" ObjectID="_1824549594" r:id="rId11"/>
        </w:object>
      </w:r>
      <w:r w:rsidRPr="009118D6">
        <w:rPr>
          <w:color w:val="000000"/>
          <w:szCs w:val="28"/>
        </w:rPr>
        <w:t xml:space="preserve">,         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        </w:t>
      </w:r>
      <w:r w:rsidR="00593FC3">
        <w:rPr>
          <w:color w:val="000000"/>
          <w:szCs w:val="28"/>
        </w:rPr>
        <w:t xml:space="preserve">  </w:t>
      </w:r>
      <w:r w:rsidRPr="009118D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9118D6">
        <w:rPr>
          <w:color w:val="000000"/>
          <w:szCs w:val="28"/>
        </w:rPr>
        <w:t xml:space="preserve">            </w:t>
      </w:r>
      <w:r w:rsidRPr="009118D6">
        <w:rPr>
          <w:color w:val="000000"/>
          <w:sz w:val="28"/>
          <w:szCs w:val="28"/>
        </w:rPr>
        <w:t>(1.1)</w:t>
      </w:r>
    </w:p>
    <w:p w14:paraId="3A4B7213" w14:textId="77777777" w:rsidR="009118D6" w:rsidRPr="009118D6" w:rsidRDefault="009118D6" w:rsidP="009118D6">
      <w:pPr>
        <w:tabs>
          <w:tab w:val="num" w:pos="0"/>
        </w:tabs>
        <w:ind w:firstLine="709"/>
        <w:jc w:val="both"/>
        <w:rPr>
          <w:color w:val="000000"/>
          <w:szCs w:val="28"/>
        </w:rPr>
      </w:pPr>
    </w:p>
    <w:p w14:paraId="47DCF508" w14:textId="4AEEA298" w:rsidR="009118D6" w:rsidRPr="009118D6" w:rsidRDefault="009118D6" w:rsidP="003D62AE">
      <w:pPr>
        <w:tabs>
          <w:tab w:val="num" w:pos="0"/>
        </w:tabs>
        <w:spacing w:line="276" w:lineRule="auto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где </w:t>
      </w:r>
      <w:proofErr w:type="spellStart"/>
      <w:r w:rsidRPr="009118D6">
        <w:rPr>
          <w:color w:val="000000"/>
          <w:sz w:val="28"/>
          <w:szCs w:val="28"/>
        </w:rPr>
        <w:t>Оа</w:t>
      </w:r>
      <w:proofErr w:type="spellEnd"/>
      <w:r w:rsidRPr="009118D6">
        <w:rPr>
          <w:color w:val="000000"/>
          <w:sz w:val="28"/>
          <w:szCs w:val="28"/>
        </w:rPr>
        <w:t xml:space="preserve"> – оборачиваемость активов, раз;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>В – выручка от реализации продукции, тыс. руб.;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 xml:space="preserve">А – среднегодовая стоимость активов организации, </w:t>
      </w:r>
      <w:proofErr w:type="spellStart"/>
      <w:r w:rsidRPr="009118D6">
        <w:rPr>
          <w:color w:val="000000"/>
          <w:sz w:val="28"/>
          <w:szCs w:val="28"/>
        </w:rPr>
        <w:t>тыс.руб</w:t>
      </w:r>
      <w:proofErr w:type="spellEnd"/>
      <w:r w:rsidRPr="009118D6">
        <w:rPr>
          <w:color w:val="000000"/>
          <w:sz w:val="28"/>
          <w:szCs w:val="28"/>
        </w:rPr>
        <w:t>.</w:t>
      </w:r>
    </w:p>
    <w:p w14:paraId="3FE08373" w14:textId="77777777" w:rsidR="003D62AE" w:rsidRDefault="003D62AE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02B1149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порядковый номер формулы не помещается на одной строке с самой формулой, его ставят на следующей строке ниже формулы. Ссылки в тексте на номер формулы дают в скобках, например: «в формуле (1.1) дано …..».</w:t>
      </w:r>
    </w:p>
    <w:p w14:paraId="5E6EBE4A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Приводя цифровые данные и расчёты, рекомендуется вначале обосновать выбор и раскрыть содержание методики расчётов со всеми формулами, их н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мерацией, единой расшифровкой, а затем – сам расчёт, который можно офо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мить таблицей. Ниже следует приводить вывод, обобщающий результаты, 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держащий оценку выявленных тенденций.</w:t>
      </w:r>
    </w:p>
    <w:p w14:paraId="5986FEE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Таблицы.</w:t>
      </w:r>
      <w:r w:rsidRPr="009118D6">
        <w:rPr>
          <w:b w:val="0"/>
          <w:color w:val="000000"/>
          <w:szCs w:val="28"/>
        </w:rPr>
        <w:t xml:space="preserve"> В курсовой работе следует использовать таблицы, позволяющие систематизировать, структурировать и наглядно представлять данные. </w:t>
      </w:r>
      <w:r w:rsidRPr="009118D6">
        <w:rPr>
          <w:b w:val="0"/>
          <w:color w:val="000000"/>
          <w:szCs w:val="28"/>
        </w:rPr>
        <w:lastRenderedPageBreak/>
        <w:t>Информация в таблицах должна быть существенной, сопоставимой, достоверной, определенной и т.д.</w:t>
      </w:r>
    </w:p>
    <w:p w14:paraId="2AED51C9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следует располагать непосредственно после текста, в котором она упоминается впервые.</w:t>
      </w:r>
    </w:p>
    <w:p w14:paraId="6D676781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должна осуществляться в пределах работы или главы, в этом случае сначала указывают номер главы, а затем номер таблицы, разделяя их точкой.</w:t>
      </w:r>
    </w:p>
    <w:p w14:paraId="32FAB7C0" w14:textId="67EA991B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в приложениях осуществляется в пределах каждого приложения. Например: (Приложение 1 табл. 1.10), (Приложение 2  табл. 3.5).</w:t>
      </w:r>
    </w:p>
    <w:p w14:paraId="57680C3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Нумерационный заголовок</w:t>
      </w:r>
      <w:r w:rsidRPr="009118D6">
        <w:rPr>
          <w:b w:val="0"/>
          <w:color w:val="000000"/>
          <w:szCs w:val="28"/>
        </w:rPr>
        <w:t xml:space="preserve"> выравнивается по правому краю страницы, например (Таблица 3.5). На следующей строке размещается  </w:t>
      </w:r>
      <w:r w:rsidRPr="009118D6">
        <w:rPr>
          <w:b w:val="0"/>
          <w:i/>
          <w:color w:val="000000"/>
          <w:szCs w:val="28"/>
        </w:rPr>
        <w:t>тематический заголовок</w:t>
      </w:r>
      <w:r w:rsidRPr="009118D6">
        <w:rPr>
          <w:b w:val="0"/>
          <w:color w:val="000000"/>
          <w:szCs w:val="28"/>
        </w:rPr>
        <w:t xml:space="preserve"> таблицы, который определяет тему и содержание таблицы. Заголовок таблицы выравнивается по центру строки, может быть выделен, например, полужирным начертанием, пишется с прописной буквы без точки в конце. В тематическом заголовке таблицы не допускается использование переносов. Заголовок должен быть кратким и полностью отражать содержание таблицы, его не подчеркивают.</w:t>
      </w:r>
    </w:p>
    <w:p w14:paraId="4DA8FD5B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pacing w:val="-4"/>
          <w:szCs w:val="28"/>
        </w:rPr>
      </w:pPr>
      <w:r w:rsidRPr="009118D6">
        <w:rPr>
          <w:b w:val="0"/>
          <w:color w:val="000000"/>
          <w:spacing w:val="-4"/>
          <w:szCs w:val="28"/>
        </w:rPr>
        <w:t xml:space="preserve">В случае, когда таблица занимает более одной страницы, над ее продолжением ставится: </w:t>
      </w:r>
      <w:r w:rsidRPr="009118D6">
        <w:rPr>
          <w:b w:val="0"/>
          <w:i/>
          <w:color w:val="000000"/>
          <w:spacing w:val="-4"/>
          <w:szCs w:val="28"/>
        </w:rPr>
        <w:t xml:space="preserve">Продолжение табл. 1.1 </w:t>
      </w:r>
      <w:r w:rsidRPr="009118D6">
        <w:rPr>
          <w:b w:val="0"/>
          <w:color w:val="000000"/>
          <w:spacing w:val="-4"/>
          <w:szCs w:val="28"/>
        </w:rPr>
        <w:t xml:space="preserve">(если таблица не заканчивается) и </w:t>
      </w:r>
      <w:r w:rsidRPr="009118D6">
        <w:rPr>
          <w:b w:val="0"/>
          <w:i/>
          <w:color w:val="000000"/>
          <w:spacing w:val="-4"/>
          <w:szCs w:val="28"/>
        </w:rPr>
        <w:t>Окончание табл. 1.1</w:t>
      </w:r>
      <w:r w:rsidRPr="009118D6">
        <w:rPr>
          <w:b w:val="0"/>
          <w:color w:val="000000"/>
          <w:spacing w:val="-4"/>
          <w:szCs w:val="28"/>
        </w:rPr>
        <w:t xml:space="preserve"> (если таблица завершается). В этом случае вместо заголовка переносят строку с номерами столбцов.</w:t>
      </w:r>
    </w:p>
    <w:p w14:paraId="670C7D6C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Тип шрифта в таблицах – такой же, как во всём тексте. Заголовки граф (столбцов) начинают с прописных букв, а подзаголовки – со строчных. В конце заголовков и подзаголовков таблиц знаки препинания не ставят. Заголовки ук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зывают в единственном числе. </w:t>
      </w:r>
    </w:p>
    <w:p w14:paraId="6534919E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Таблицы </w:t>
      </w:r>
      <w:r w:rsidRPr="009118D6">
        <w:rPr>
          <w:b w:val="0"/>
          <w:i/>
          <w:color w:val="000000"/>
          <w:szCs w:val="28"/>
        </w:rPr>
        <w:t>должны быть компактными</w:t>
      </w:r>
      <w:r w:rsidRPr="009118D6">
        <w:rPr>
          <w:b w:val="0"/>
          <w:color w:val="000000"/>
          <w:szCs w:val="28"/>
        </w:rPr>
        <w:t>, в этих целях названия граф и весь текст таблицы можно печатать шрифтом 12, а не 14 размера. Названия граф (столбцов) выравниваются по центру, а названия строк – по левому краю. Заг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ловки и текст в таблице всегда оформляются через единичный междустрочный интервал. Для сокращения текста заголовков и подзаголовков граф отдельные понятия заменяют буквенными обозначениями, если они пояснены в тексте или приведены в иллюстрациях.</w:t>
      </w:r>
    </w:p>
    <w:p w14:paraId="2CC33E2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размещают после первого упоминания о ней в тексте таким о</w:t>
      </w:r>
      <w:r w:rsidRPr="009118D6">
        <w:rPr>
          <w:b w:val="0"/>
          <w:color w:val="000000"/>
          <w:szCs w:val="28"/>
        </w:rPr>
        <w:t>б</w:t>
      </w:r>
      <w:r w:rsidRPr="009118D6">
        <w:rPr>
          <w:b w:val="0"/>
          <w:color w:val="000000"/>
          <w:szCs w:val="28"/>
        </w:rPr>
        <w:t>разом, чтобы её можно было читать без поворота листа или с поворотом по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совой стрелке. Таблицу с большим количеством строк допускается переносить на другую страницу, при этом заголовок помещают только над её первой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стью. Над последующими частями таблицы вверху справа указывают слово «Продолжение таблицы…» или «Окончание таблицы …». </w:t>
      </w:r>
    </w:p>
    <w:p w14:paraId="593348C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>Нумерационный, тематический заголовок и сама таблица составляют единое целое. Поэтому нецелесообразно их размещать на разных страницах.</w:t>
      </w:r>
    </w:p>
    <w:p w14:paraId="1F7B3357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Все таблицы, если их более одной, нумеруются в пределах раздела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работы арабскими цифрами. </w:t>
      </w:r>
      <w:r w:rsidRPr="009118D6">
        <w:rPr>
          <w:b w:val="0"/>
          <w:i/>
          <w:color w:val="000000"/>
          <w:szCs w:val="28"/>
        </w:rPr>
        <w:t>Номер таблицы</w:t>
      </w:r>
      <w:r w:rsidRPr="009118D6">
        <w:rPr>
          <w:b w:val="0"/>
          <w:color w:val="000000"/>
          <w:szCs w:val="28"/>
        </w:rPr>
        <w:t xml:space="preserve"> состоит из номера раздела и её порядкового номера, разделённых точкой. Допускается нумерация таблиц в пределах всего документа. Однако нумерация должна быть единой по принц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пу построения для формул, рисунков и таблиц (сквозной или в соответствии с системой нумерации рубрик).</w:t>
      </w:r>
    </w:p>
    <w:p w14:paraId="546D438E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Заголовок таблицы должен включать:</w:t>
      </w:r>
    </w:p>
    <w:p w14:paraId="7EC58C34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основное содержание;</w:t>
      </w:r>
    </w:p>
    <w:p w14:paraId="7BA09D20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наименование объекта наблюдения;</w:t>
      </w:r>
    </w:p>
    <w:p w14:paraId="5BB8C6BD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период времени;</w:t>
      </w:r>
    </w:p>
    <w:p w14:paraId="5AAD3313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единицу измерения, если она единая для всех показателей.</w:t>
      </w:r>
    </w:p>
    <w:p w14:paraId="418D47C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в таблице содержатся фактические данные отчётности организации (хозяйствующего субъекта) или расчетные показатели, то в названии таблицы или в графах должен быть указан период (даты). Если цифровые данные в гр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фах таблицы выражены в различных единицах, то их указывают в заголовке каждой графы.</w:t>
      </w:r>
    </w:p>
    <w:p w14:paraId="64068782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Если все показатели, размещённые в таблице, выражены в одной и той же единице (например, в тысячах рублей), то сокращённое </w:t>
      </w:r>
      <w:r w:rsidRPr="009118D6">
        <w:rPr>
          <w:b w:val="0"/>
          <w:i/>
          <w:color w:val="000000"/>
          <w:szCs w:val="28"/>
        </w:rPr>
        <w:t>обозначение единицы измерения (тыс. руб.)</w:t>
      </w:r>
      <w:r w:rsidRPr="009118D6">
        <w:rPr>
          <w:b w:val="0"/>
          <w:color w:val="000000"/>
          <w:szCs w:val="28"/>
        </w:rPr>
        <w:t xml:space="preserve"> помещают над таблицей в скобках под заголовком спр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ва. Когда в таблице помещены графы с показателями, выраженными преим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щественно в одной единице, но есть показатели, выраженные в других един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цах, над таблицей помещают надпись о преобладающей единице, а сведения о других единицах дают в заголовках соответствующих граф.</w:t>
      </w:r>
    </w:p>
    <w:p w14:paraId="6989829B" w14:textId="38F76424" w:rsid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Цифры в графах таблиц</w:t>
      </w:r>
      <w:r w:rsidRPr="009118D6">
        <w:rPr>
          <w:b w:val="0"/>
          <w:color w:val="000000"/>
          <w:szCs w:val="28"/>
        </w:rPr>
        <w:t xml:space="preserve"> располагают так, чтобы их разряды в числах б</w:t>
      </w:r>
      <w:r w:rsidRPr="009118D6">
        <w:rPr>
          <w:b w:val="0"/>
          <w:color w:val="000000"/>
          <w:szCs w:val="28"/>
        </w:rPr>
        <w:t>ы</w:t>
      </w:r>
      <w:r w:rsidRPr="009118D6">
        <w:rPr>
          <w:b w:val="0"/>
          <w:color w:val="000000"/>
          <w:szCs w:val="28"/>
        </w:rPr>
        <w:t>ли точно один под другим, для этого выравнивают цифры по правому краю. Числовые значения величин в одной графе должны иметь одинаковое колич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 xml:space="preserve">ство десятичных знаков. Доли процентов в таблицах следует указывать одним десятичным знаком, а не двумя-тремя. Если цифровые данные в таблице не приводятся, то в графе ставится прочерк. </w:t>
      </w:r>
    </w:p>
    <w:p w14:paraId="21C28B49" w14:textId="77777777" w:rsidR="004E44A5" w:rsidRPr="009118D6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все таблицы должны быть ссылки в тексте, при этом слово «таблица» в тексте пишут полностью в соответствующем падеже с номером, а если ссылка приводится в скобках, то сокращённо, например: …(табл. 3.1).</w:t>
      </w:r>
    </w:p>
    <w:p w14:paraId="3F6637D3" w14:textId="6673988F" w:rsidR="004E44A5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Иллюстрации </w:t>
      </w:r>
      <w:r w:rsidRPr="009118D6">
        <w:rPr>
          <w:b w:val="0"/>
          <w:color w:val="000000"/>
          <w:szCs w:val="28"/>
        </w:rPr>
        <w:t>(схемы, графики, диаграммы и т.д.), помещённые в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работе, именуются рисунками. Все схемы, рисунки, если их в тексте более одного, нумеруются в пределах раздела арабскими цифрами. Номер рисунка состоит из номера раздела и порядкового номера рисунка, разделённых точкой, </w:t>
      </w:r>
      <w:r w:rsidRPr="009118D6">
        <w:rPr>
          <w:b w:val="0"/>
          <w:color w:val="000000"/>
          <w:szCs w:val="28"/>
        </w:rPr>
        <w:lastRenderedPageBreak/>
        <w:t xml:space="preserve">например: Рис. 1.3. </w:t>
      </w:r>
      <w:r w:rsidRPr="009118D6">
        <w:rPr>
          <w:b w:val="0"/>
          <w:color w:val="000000"/>
          <w:spacing w:val="-6"/>
          <w:szCs w:val="28"/>
        </w:rPr>
        <w:t>Допускается сквозная нумерация рисунков в пределах всей р</w:t>
      </w:r>
      <w:r w:rsidRPr="009118D6">
        <w:rPr>
          <w:b w:val="0"/>
          <w:color w:val="000000"/>
          <w:spacing w:val="-6"/>
          <w:szCs w:val="28"/>
        </w:rPr>
        <w:t>а</w:t>
      </w:r>
      <w:r w:rsidRPr="009118D6">
        <w:rPr>
          <w:b w:val="0"/>
          <w:color w:val="000000"/>
          <w:spacing w:val="-6"/>
          <w:szCs w:val="28"/>
        </w:rPr>
        <w:t xml:space="preserve">боты. </w:t>
      </w:r>
      <w:r w:rsidRPr="009118D6">
        <w:rPr>
          <w:b w:val="0"/>
          <w:color w:val="000000"/>
          <w:szCs w:val="28"/>
        </w:rPr>
        <w:t xml:space="preserve">Ссылки на рисунки дают в тексте по типу: «На рис. 2.2 отражено …». </w:t>
      </w:r>
    </w:p>
    <w:p w14:paraId="53FA27C8" w14:textId="77777777" w:rsidR="00D60CE8" w:rsidRDefault="00D60CE8" w:rsidP="00D81B14">
      <w:pPr>
        <w:jc w:val="both"/>
        <w:rPr>
          <w:color w:val="000000"/>
          <w:sz w:val="28"/>
          <w:szCs w:val="28"/>
        </w:rPr>
      </w:pPr>
    </w:p>
    <w:p w14:paraId="38DC4F0E" w14:textId="77777777" w:rsidR="00660EF3" w:rsidRPr="00660EF3" w:rsidRDefault="009118D6" w:rsidP="00D81B14">
      <w:pPr>
        <w:jc w:val="both"/>
        <w:rPr>
          <w:b/>
          <w:color w:val="000000"/>
          <w:sz w:val="28"/>
          <w:szCs w:val="28"/>
        </w:rPr>
      </w:pPr>
      <w:r w:rsidRPr="00660EF3">
        <w:rPr>
          <w:i/>
          <w:color w:val="000000"/>
          <w:sz w:val="28"/>
          <w:szCs w:val="28"/>
        </w:rPr>
        <w:t>Таблица 3.5</w:t>
      </w:r>
      <w:r w:rsidR="00D81B14">
        <w:rPr>
          <w:color w:val="000000"/>
          <w:sz w:val="28"/>
          <w:szCs w:val="28"/>
        </w:rPr>
        <w:t xml:space="preserve"> - </w:t>
      </w:r>
      <w:r w:rsidRPr="00660EF3">
        <w:rPr>
          <w:b/>
          <w:color w:val="000000"/>
          <w:sz w:val="28"/>
          <w:szCs w:val="28"/>
        </w:rPr>
        <w:t xml:space="preserve">Группировка активов по степени ликвидности </w:t>
      </w:r>
    </w:p>
    <w:p w14:paraId="2358D169" w14:textId="76D1AE2A" w:rsidR="009118D6" w:rsidRDefault="009118D6" w:rsidP="00660EF3">
      <w:pPr>
        <w:ind w:firstLine="1701"/>
        <w:jc w:val="both"/>
        <w:rPr>
          <w:b/>
          <w:color w:val="000000"/>
          <w:sz w:val="28"/>
          <w:szCs w:val="28"/>
        </w:rPr>
      </w:pPr>
      <w:r w:rsidRPr="00660EF3">
        <w:rPr>
          <w:b/>
          <w:color w:val="000000"/>
          <w:sz w:val="28"/>
          <w:szCs w:val="28"/>
        </w:rPr>
        <w:t>ООО «Ге</w:t>
      </w:r>
      <w:r w:rsidR="00D81B14" w:rsidRPr="00660EF3">
        <w:rPr>
          <w:b/>
          <w:color w:val="000000"/>
          <w:sz w:val="28"/>
          <w:szCs w:val="28"/>
        </w:rPr>
        <w:t>рмес</w:t>
      </w:r>
      <w:r w:rsidRPr="00660EF3">
        <w:rPr>
          <w:b/>
          <w:color w:val="000000"/>
          <w:sz w:val="28"/>
          <w:szCs w:val="28"/>
        </w:rPr>
        <w:t>»</w:t>
      </w:r>
      <w:r w:rsidR="00D81B14" w:rsidRPr="00660EF3">
        <w:rPr>
          <w:b/>
          <w:color w:val="000000"/>
          <w:sz w:val="28"/>
          <w:szCs w:val="28"/>
        </w:rPr>
        <w:t xml:space="preserve"> </w:t>
      </w:r>
      <w:r w:rsidRPr="00660EF3">
        <w:rPr>
          <w:b/>
          <w:color w:val="000000"/>
          <w:sz w:val="28"/>
          <w:szCs w:val="28"/>
        </w:rPr>
        <w:t>за 20</w:t>
      </w:r>
      <w:r w:rsidR="000270D6" w:rsidRPr="00660EF3">
        <w:rPr>
          <w:b/>
          <w:color w:val="000000"/>
          <w:sz w:val="28"/>
          <w:szCs w:val="28"/>
        </w:rPr>
        <w:t>21</w:t>
      </w:r>
      <w:r w:rsidRPr="00660EF3">
        <w:rPr>
          <w:b/>
          <w:color w:val="000000"/>
          <w:sz w:val="28"/>
          <w:szCs w:val="28"/>
        </w:rPr>
        <w:t xml:space="preserve"> год</w:t>
      </w:r>
    </w:p>
    <w:p w14:paraId="6513788B" w14:textId="77777777" w:rsidR="00660EF3" w:rsidRPr="00660EF3" w:rsidRDefault="00660EF3" w:rsidP="00660EF3">
      <w:pPr>
        <w:ind w:firstLine="170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20" w:firstRow="1" w:lastRow="0" w:firstColumn="0" w:lastColumn="0" w:noHBand="0" w:noVBand="0"/>
      </w:tblPr>
      <w:tblGrid>
        <w:gridCol w:w="1433"/>
        <w:gridCol w:w="1417"/>
        <w:gridCol w:w="1276"/>
        <w:gridCol w:w="1418"/>
        <w:gridCol w:w="1275"/>
        <w:gridCol w:w="1276"/>
        <w:gridCol w:w="1464"/>
      </w:tblGrid>
      <w:tr w:rsidR="009118D6" w:rsidRPr="00BD2EEB" w14:paraId="2D135FEC" w14:textId="77777777" w:rsidTr="00576A4A">
        <w:trPr>
          <w:cantSplit/>
          <w:trHeight w:val="379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8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Группа</w:t>
            </w:r>
          </w:p>
          <w:p w14:paraId="70CADC9C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411D" w14:textId="67034AA1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B380" w14:textId="46DA9605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22</w:t>
            </w:r>
            <w:r w:rsidRPr="009118D6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17A9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Изменения (+,-)</w:t>
            </w:r>
          </w:p>
        </w:tc>
      </w:tr>
      <w:tr w:rsidR="009118D6" w:rsidRPr="00BD2EEB" w14:paraId="5133C233" w14:textId="77777777" w:rsidTr="00444795">
        <w:trPr>
          <w:cantSplit/>
          <w:trHeight w:val="42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D0B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46CF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37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F2A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88E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к итогу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01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14:paraId="0EA375B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22EE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к итогу</w:t>
            </w:r>
          </w:p>
        </w:tc>
      </w:tr>
      <w:tr w:rsidR="009118D6" w:rsidRPr="00BD2EEB" w14:paraId="2EEAECAA" w14:textId="77777777" w:rsidTr="00576A4A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122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D355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3F1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4B3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4C6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D3D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- 945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E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- 4,8</w:t>
            </w:r>
          </w:p>
        </w:tc>
      </w:tr>
      <w:tr w:rsidR="009118D6" w:rsidRPr="00BD2EEB" w14:paraId="5C3B0950" w14:textId="77777777" w:rsidTr="00576A4A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1200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2E1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FD82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181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23896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856A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31EA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+ 7846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4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+ 8,3</w:t>
            </w:r>
          </w:p>
        </w:tc>
      </w:tr>
      <w:tr w:rsidR="009118D6" w:rsidRPr="00BD2EEB" w14:paraId="1F4D75B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18D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63E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F0AB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66C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893D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96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- 234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155D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- 4,6</w:t>
            </w:r>
          </w:p>
        </w:tc>
      </w:tr>
      <w:tr w:rsidR="009118D6" w:rsidRPr="00BD2EEB" w14:paraId="460DC767" w14:textId="77777777" w:rsidTr="00576A4A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BAA7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9C5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AEC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DE1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230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42D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+ 442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6CB9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+ 1,0</w:t>
            </w:r>
          </w:p>
        </w:tc>
      </w:tr>
      <w:tr w:rsidR="009118D6" w:rsidRPr="00BD2EEB" w14:paraId="5D948B9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9E3A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C87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B22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BDB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AA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70A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F73B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6BC150C" w14:textId="77777777" w:rsidR="009118D6" w:rsidRPr="009118D6" w:rsidRDefault="009118D6" w:rsidP="009118D6">
      <w:pPr>
        <w:pStyle w:val="a3"/>
        <w:tabs>
          <w:tab w:val="num" w:pos="0"/>
        </w:tabs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                                                               </w:t>
      </w:r>
    </w:p>
    <w:p w14:paraId="4C708616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Рисунки имеют наименование и поясняющие данные (подрисуночный текст). Номер и наименование помещаются под рисунком, поясняющие данные – ниже текстом, размер шрифта может быть 12 или 13. Заголовки рисунков должны быть полными, отражать основное содержание приведенных данных. </w:t>
      </w:r>
    </w:p>
    <w:p w14:paraId="13D4D8B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графике числовые значения показателей могут быть не отражены, чтобы не загромождать его, но они должны быть приведены в тексте.</w:t>
      </w:r>
    </w:p>
    <w:p w14:paraId="678A3BA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Наглядность иллюстрации должна быть обеспечена тщательным подб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ром её размера и размещения. Размеры рисунка не должны превышать ста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дартного листа формата А4. Размещать иллюстрации следует сразу после ссы</w:t>
      </w:r>
      <w:r w:rsidRPr="009118D6">
        <w:rPr>
          <w:b w:val="0"/>
          <w:color w:val="000000"/>
          <w:szCs w:val="28"/>
        </w:rPr>
        <w:t>л</w:t>
      </w:r>
      <w:r w:rsidRPr="009118D6">
        <w:rPr>
          <w:b w:val="0"/>
          <w:color w:val="000000"/>
          <w:szCs w:val="28"/>
        </w:rPr>
        <w:t>ки на них в тексте и так, чтобы их можно было рассмотреть без поворота зап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си. Если избежать этого не удаётся, то расположение иллюстрации должно быть таким, чтобы для её рассмотрения требовалось повернуть запись по час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вой стрелке.</w:t>
      </w:r>
    </w:p>
    <w:p w14:paraId="3D1F030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зависимости от объекта, задач и размеров сопоставляемых показателей могут быть использованы различные виды графиков. Наибольшее применение имеют линейные и плоскостные диаграммы (столбиковые, круговые, квадра</w:t>
      </w:r>
      <w:r w:rsidRPr="009118D6">
        <w:rPr>
          <w:b w:val="0"/>
          <w:color w:val="000000"/>
          <w:szCs w:val="28"/>
        </w:rPr>
        <w:t>т</w:t>
      </w:r>
      <w:r w:rsidRPr="009118D6">
        <w:rPr>
          <w:b w:val="0"/>
          <w:color w:val="000000"/>
          <w:szCs w:val="28"/>
        </w:rPr>
        <w:t>ные, секторные и др.).</w:t>
      </w:r>
    </w:p>
    <w:p w14:paraId="69C323F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Квадратные и круговые диаграммы представляют собой ряд квадратов или кругов, каждый из которых своей площадью выражает величину изображ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емого явления. Для их построения следует из изображаемой величины извлечь корень квадратный и пропорционально полученному результату в масштабе отложить сторону квадрата или радиус круга. Употребляются квадратные и круговые диаграммы для изображения динамики явления и для сопоставления явлений.</w:t>
      </w:r>
    </w:p>
    <w:p w14:paraId="7E46A19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 xml:space="preserve">Секторная диаграмма представляет собой круг, разделенный на </w:t>
      </w:r>
      <w:r w:rsidR="00593FC3">
        <w:rPr>
          <w:b w:val="0"/>
          <w:color w:val="000000"/>
          <w:szCs w:val="28"/>
        </w:rPr>
        <w:t>части</w:t>
      </w:r>
      <w:r w:rsidRPr="009118D6">
        <w:rPr>
          <w:b w:val="0"/>
          <w:color w:val="000000"/>
          <w:szCs w:val="28"/>
        </w:rPr>
        <w:t>, в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личина которых (по центральному углу или площади) соответствует сравн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тельным размерам изображаемых величин. Этот вид диаграмм используется для характеристики структуры и структурных сдвигов. При построении весь круг принимается за целое и разбивается на секторы пропорционально отдел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ным частям целого.</w:t>
      </w:r>
      <w:r w:rsidR="00593FC3">
        <w:rPr>
          <w:b w:val="0"/>
          <w:color w:val="000000"/>
          <w:szCs w:val="28"/>
        </w:rPr>
        <w:t xml:space="preserve"> </w:t>
      </w:r>
    </w:p>
    <w:p w14:paraId="76B17A1D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Можно совместить круговую и секторную диаграммы. Такая диаграмма будет отражать изменение как состава совокупности, так и её объема. Предп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чтение круговой и секторной диаграммам перед столбиковой должно отдават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ся в тех случаях, когда изображаемые величины резко отличаются друг от др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га.</w:t>
      </w:r>
      <w:r w:rsidR="00593FC3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Если в одной диаграмме изображается две и более функциональные завис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мости, допускается изображать эти зависимости линиями различных типов или цветов.</w:t>
      </w:r>
    </w:p>
    <w:p w14:paraId="11A6922A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Переменные величины следует указывать одним из следующих способов: символом, наименованием, наименованием и символом.</w:t>
      </w:r>
      <w:r w:rsidR="0014217F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При изображении на графике двух и более зависимостей у линий, изображающих их, допускается проставлять наименования или/и символы, или порядковые номера, которые должны быть разъяснены в пояснительной части. Графики могут быть постро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ны средствами компьютерной графики (при помощи электронных таблиц или интегрированных пакетов). При оформлении схем алгоритмов и программ необходимо пользоваться ГОСТ 19.002-80 «Схемы алгоритмов и программ (правила выполнения)» и ГОСТ 19.003-80 «Схемы алгоритмов и программ (графические условные обозначения)».</w:t>
      </w:r>
    </w:p>
    <w:p w14:paraId="3E4210D4" w14:textId="77777777" w:rsidR="009118D6" w:rsidRPr="009118D6" w:rsidRDefault="009118D6" w:rsidP="0014217F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i/>
          <w:color w:val="000000"/>
          <w:sz w:val="28"/>
          <w:szCs w:val="28"/>
        </w:rPr>
        <w:t>Заключение.</w:t>
      </w:r>
      <w:r w:rsidRPr="009118D6">
        <w:rPr>
          <w:color w:val="000000"/>
          <w:sz w:val="28"/>
          <w:szCs w:val="28"/>
        </w:rPr>
        <w:t xml:space="preserve"> Выводы и предложения (рекомендации по улучшению) в обобщенном виде отражаются в заключении. Этот раздел должен содержать краткое изложение итогов проделанной работы и системно изложенные пре</w:t>
      </w:r>
      <w:r w:rsidRPr="009118D6">
        <w:rPr>
          <w:color w:val="000000"/>
          <w:sz w:val="28"/>
          <w:szCs w:val="28"/>
        </w:rPr>
        <w:t>д</w:t>
      </w:r>
      <w:r w:rsidRPr="009118D6">
        <w:rPr>
          <w:color w:val="000000"/>
          <w:sz w:val="28"/>
          <w:szCs w:val="28"/>
        </w:rPr>
        <w:t>ложения. Каждое предложение должно содержать обоснование целесообразн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сти и эффективности применения в практике финансового менеджмента. Здесь же необходимо указать возможные области применения полученных результ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тов и дать обоснование целесообразности дальнейшей разработки тех или иных вопросов, которые не получили в работе своего окончательного решения. При необходимости определяется круг вопросов, требующих более глубокой разр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ботки, и намечаются перспективы дальнейшего изучения проблемы.</w:t>
      </w:r>
    </w:p>
    <w:p w14:paraId="078C5801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Перечень общеизвестных направлений оптимизации изучаемого явления хозяйственной практики </w:t>
      </w:r>
      <w:r w:rsidRPr="009118D6">
        <w:rPr>
          <w:b w:val="0"/>
          <w:i/>
          <w:color w:val="000000"/>
          <w:szCs w:val="28"/>
        </w:rPr>
        <w:t>не может представляться в качестве проработанных рекомендаций автора</w:t>
      </w:r>
      <w:r w:rsidRPr="009118D6">
        <w:rPr>
          <w:b w:val="0"/>
          <w:color w:val="000000"/>
          <w:szCs w:val="28"/>
        </w:rPr>
        <w:t>. Все предложения должны быть обоснованы и аргуме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тированы аналитическими данными объекта анализа, а также содержать эл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менты практической значимости и эффективности их осуществления. Поэтому рекомендаций не должно быть много, достаточно трех-пяти.</w:t>
      </w:r>
    </w:p>
    <w:p w14:paraId="2E18E0AD" w14:textId="131922DA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lastRenderedPageBreak/>
        <w:t xml:space="preserve">Список </w:t>
      </w:r>
      <w:r w:rsidR="00D60CE8">
        <w:rPr>
          <w:b w:val="0"/>
          <w:i/>
          <w:color w:val="000000"/>
          <w:szCs w:val="28"/>
        </w:rPr>
        <w:t>источников</w:t>
      </w:r>
      <w:r w:rsidRPr="009118D6">
        <w:rPr>
          <w:b w:val="0"/>
          <w:i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нуждается в особом внимании, так как является оф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циальной завершающей частью курсовой работы. В данный раздел включают библиографическое описание опубликованных работ, непосредственно испол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зованных автором при выполнении курсовой работы. Не допускается включ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ние рукописных материалов (конспектов лекций и т.п.) и изданий (документов), не предназначенных для открытой печати. Также не допускается включение устаревших источников (не действующих актов, старых изданий) и литературы, не имеющей прямого отношения к изучаемой проблеме.</w:t>
      </w:r>
    </w:p>
    <w:p w14:paraId="0B701D2D" w14:textId="1BFD048D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Список </w:t>
      </w:r>
      <w:r w:rsidR="00D60CE8">
        <w:rPr>
          <w:b w:val="0"/>
          <w:color w:val="000000"/>
          <w:szCs w:val="28"/>
        </w:rPr>
        <w:t>источников</w:t>
      </w:r>
      <w:r w:rsidRPr="009118D6">
        <w:rPr>
          <w:b w:val="0"/>
          <w:color w:val="000000"/>
          <w:szCs w:val="28"/>
        </w:rPr>
        <w:t xml:space="preserve"> может содержать от 15 до 25 источников. Источники следует располагать в алфавитном порядке. В состав источников включаются законодательные и нормативные документы, которые систематизируются по значимости, а внутри каждой выделенной группы документов – по хронологии.</w:t>
      </w:r>
    </w:p>
    <w:p w14:paraId="671BF008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начале библиографического списка идёт перечень официальных мат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риалов – законов, кодексов, нормативных актов, стратегий и программ, затем – статистические источники (официальные сборники, обзоры, комментарии).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сле этого перечня следует список литературных источников – монографий, учебников, научных статей и тезисов докладов, в конце – статьи в периодич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ских изданиях. В завершающей части списка приводятся адреса электронных страниц в Интернет информационно-аналитических агентств и организаций – с расшифровкой их названий.</w:t>
      </w:r>
    </w:p>
    <w:p w14:paraId="35D454F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Приложения</w:t>
      </w:r>
      <w:r w:rsidRPr="009118D6">
        <w:rPr>
          <w:b w:val="0"/>
          <w:color w:val="000000"/>
          <w:szCs w:val="28"/>
        </w:rPr>
        <w:t xml:space="preserve"> – это вспомогательная часть курсовой работы, в которую могут входить различные материалы: документы годовой (полугодовой, ква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тальной) финансовой отчётности, оформленная соответственно решаемой зад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че плановая и аналитическая информация, устав, положения и регламенты, д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говора и т.п. </w:t>
      </w:r>
    </w:p>
    <w:p w14:paraId="2DCBB34A" w14:textId="77777777" w:rsidR="009118D6" w:rsidRPr="009118D6" w:rsidRDefault="009118D6" w:rsidP="009118D6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Каждое приложение должно начинаться с нового листа с указанием в правом верхнем углу слова «Приложение» и его номера (без знака №), записа</w:t>
      </w:r>
      <w:r w:rsidRPr="009118D6">
        <w:rPr>
          <w:color w:val="000000"/>
          <w:sz w:val="28"/>
          <w:szCs w:val="28"/>
        </w:rPr>
        <w:t>н</w:t>
      </w:r>
      <w:r w:rsidRPr="009118D6">
        <w:rPr>
          <w:color w:val="000000"/>
          <w:sz w:val="28"/>
          <w:szCs w:val="28"/>
        </w:rPr>
        <w:t>ного арабским цифрами (если используется более одного приложения), напр</w:t>
      </w:r>
      <w:r w:rsidRPr="009118D6">
        <w:rPr>
          <w:color w:val="000000"/>
          <w:sz w:val="28"/>
          <w:szCs w:val="28"/>
        </w:rPr>
        <w:t>и</w:t>
      </w:r>
      <w:r w:rsidRPr="009118D6">
        <w:rPr>
          <w:color w:val="000000"/>
          <w:sz w:val="28"/>
          <w:szCs w:val="28"/>
        </w:rPr>
        <w:t>мер: Приложение 1, Приложение 2. Если приложение занимает более одной страницы, то на последней странице приложения пишется «Окончание прил. 1», а на промежуточных – «Продолжение прил. 1».</w:t>
      </w:r>
    </w:p>
    <w:p w14:paraId="7AA9DC85" w14:textId="77777777" w:rsidR="009118D6" w:rsidRPr="009118D6" w:rsidRDefault="009118D6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0E6CAC21" w14:textId="77777777" w:rsidR="00AD331C" w:rsidRDefault="00AD331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7DD4D3" w14:textId="2B8452E4" w:rsidR="00DF278C" w:rsidRDefault="00DF278C" w:rsidP="00DF278C">
      <w:pPr>
        <w:tabs>
          <w:tab w:val="left" w:pos="56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D1061">
        <w:rPr>
          <w:b/>
          <w:sz w:val="28"/>
          <w:szCs w:val="28"/>
        </w:rPr>
        <w:t>. СПИСОК РЕКОМЕНДУЕМОЙ ЛИТЕРАТУРЫ</w:t>
      </w:r>
    </w:p>
    <w:p w14:paraId="335A7BE5" w14:textId="77777777" w:rsidR="00DF278C" w:rsidRPr="00062E2D" w:rsidRDefault="00DF278C" w:rsidP="00DF278C">
      <w:pPr>
        <w:spacing w:before="240"/>
        <w:jc w:val="center"/>
        <w:rPr>
          <w:b/>
          <w:sz w:val="28"/>
          <w:szCs w:val="28"/>
        </w:rPr>
      </w:pPr>
      <w:r w:rsidRPr="00062E2D">
        <w:rPr>
          <w:b/>
          <w:sz w:val="28"/>
          <w:szCs w:val="28"/>
        </w:rPr>
        <w:t>Основная учебная литература</w:t>
      </w:r>
    </w:p>
    <w:p w14:paraId="314FC07B" w14:textId="77777777" w:rsidR="00DF278C" w:rsidRPr="00DC7976" w:rsidRDefault="00DF278C" w:rsidP="00DF278C">
      <w:pPr>
        <w:ind w:left="706" w:hanging="706"/>
        <w:jc w:val="center"/>
        <w:rPr>
          <w:iCs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3"/>
        <w:gridCol w:w="1143"/>
        <w:gridCol w:w="95"/>
      </w:tblGrid>
      <w:tr w:rsidR="00104FD8" w:rsidRPr="00487419" w14:paraId="4694E08B" w14:textId="77777777" w:rsidTr="00B816E1">
        <w:tc>
          <w:tcPr>
            <w:tcW w:w="963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04FD8" w14:paraId="7CDD6682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066855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104FD8" w:rsidRPr="00487419" w14:paraId="412E2A0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27D1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4C81F" w14:textId="77777777" w:rsidR="00104FD8" w:rsidRPr="00487419" w:rsidRDefault="00104FD8" w:rsidP="00B816E1">
                  <w:r w:rsidRPr="00A33A69">
                    <w:rPr>
                      <w:color w:val="000000"/>
                      <w:sz w:val="28"/>
                    </w:rPr>
                    <w:t xml:space="preserve">Алексеева, Д. Г.  Банковское право. Банковский вклад и банковский счет. Расчеты : учебник для вузов /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, Р. З.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Загиров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; ответственные редакторы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</w:t>
                  </w:r>
                  <w:r w:rsidRPr="00A33A69">
                    <w:rPr>
                      <w:color w:val="000000"/>
                      <w:sz w:val="28"/>
                    </w:rPr>
                    <w:t>е</w:t>
                  </w:r>
                  <w:r w:rsidRPr="00A33A69">
                    <w:rPr>
                      <w:color w:val="000000"/>
                      <w:sz w:val="28"/>
                    </w:rPr>
                    <w:t>рераб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>, 2025. — 270 с. — (Высшее образование). — ISBN 978-5-534-21014-9. — Текст : электронный // Обр</w:t>
                  </w:r>
                  <w:r w:rsidRPr="00A33A69">
                    <w:rPr>
                      <w:color w:val="000000"/>
                      <w:sz w:val="28"/>
                    </w:rPr>
                    <w:t>а</w:t>
                  </w:r>
                  <w:r w:rsidRPr="00A33A69">
                    <w:rPr>
                      <w:color w:val="000000"/>
                      <w:sz w:val="28"/>
                    </w:rPr>
                    <w:t xml:space="preserve">зовательная платформа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[сайт]. — URL: https://urait.ru/bcode/559155</w:t>
                  </w:r>
                </w:p>
              </w:tc>
            </w:tr>
            <w:tr w:rsidR="00104FD8" w:rsidRPr="00487419" w14:paraId="1DAE8705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EFD13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F9407" w14:textId="77777777" w:rsidR="00104FD8" w:rsidRPr="00F109D5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 А. Банковское дело: организация деятельности це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трального банка и коммерческого банка, небанковских организаций : учебник / А.А.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. - Москва: ИНФРА-М, </w:t>
                  </w:r>
                  <w:r>
                    <w:rPr>
                      <w:color w:val="000000"/>
                      <w:sz w:val="28"/>
                    </w:rPr>
                    <w:t>2023</w:t>
                  </w:r>
                  <w:r w:rsidRPr="00487419">
                    <w:rPr>
                      <w:color w:val="000000"/>
                      <w:sz w:val="28"/>
                    </w:rPr>
                    <w:t>. - 502 с. [Эле</w:t>
                  </w:r>
                  <w:r w:rsidRPr="00487419">
                    <w:rPr>
                      <w:color w:val="000000"/>
                      <w:sz w:val="28"/>
                    </w:rPr>
                    <w:t>к</w:t>
                  </w:r>
                  <w:r w:rsidRPr="00487419">
                    <w:rPr>
                      <w:color w:val="000000"/>
                      <w:sz w:val="28"/>
                    </w:rPr>
                    <w:t xml:space="preserve">тронный ресурс;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]. — (Высшее образ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вание: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487419">
                    <w:rPr>
                      <w:color w:val="000000"/>
                      <w:sz w:val="28"/>
                    </w:rPr>
                    <w:t xml:space="preserve">/10.12737/25095.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978-5-16-105566-3. - Текст :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87419">
                    <w:rPr>
                      <w:color w:val="000000"/>
                      <w:sz w:val="28"/>
                    </w:rPr>
                    <w:t xml:space="preserve">: </w:t>
                  </w:r>
                  <w:r w:rsidRPr="00F109D5">
                    <w:rPr>
                      <w:color w:val="000000"/>
                      <w:sz w:val="28"/>
                    </w:rPr>
                    <w:t>https://znanium.ru/read?id=438067</w:t>
                  </w:r>
                </w:p>
              </w:tc>
            </w:tr>
            <w:tr w:rsidR="00104FD8" w:rsidRPr="00487419" w14:paraId="51C53FCF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E805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D716D" w14:textId="77777777" w:rsidR="00104FD8" w:rsidRPr="00F109D5" w:rsidRDefault="00104FD8" w:rsidP="00B816E1">
                  <w:r w:rsidRPr="00487419">
                    <w:rPr>
                      <w:color w:val="000000"/>
                      <w:sz w:val="28"/>
                    </w:rPr>
                    <w:t>Секреты успешных банков: бизнес-процессы и технологии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пособие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ИНФРА-М, </w:t>
                  </w:r>
                  <w:r>
                    <w:rPr>
                      <w:color w:val="000000"/>
                      <w:sz w:val="28"/>
                    </w:rPr>
                    <w:t>2024</w:t>
                  </w:r>
                  <w:r w:rsidRPr="00487419">
                    <w:rPr>
                      <w:color w:val="000000"/>
                      <w:sz w:val="28"/>
                    </w:rPr>
                    <w:t>. — 222 с. - 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жим доступа: </w:t>
                  </w:r>
                  <w:r w:rsidRPr="00F109D5">
                    <w:rPr>
                      <w:color w:val="000000"/>
                      <w:sz w:val="28"/>
                    </w:rPr>
                    <w:t>https://znanium.ru/read?id=442774</w:t>
                  </w:r>
                </w:p>
              </w:tc>
            </w:tr>
            <w:tr w:rsidR="00104FD8" w14:paraId="51404DE4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72DC08B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104FD8" w:rsidRPr="00487419" w14:paraId="2770EB7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02EA" w14:textId="77777777" w:rsidR="00104FD8" w:rsidRPr="00B326F9" w:rsidRDefault="00104FD8" w:rsidP="00B816E1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191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Банковский менеджмент и бизнес-инжиниринг : в 2 т. Том 2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 : ИНФРА-М,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>. — 336 с. - Режим д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=953243</w:t>
                  </w:r>
                </w:p>
              </w:tc>
            </w:tr>
            <w:tr w:rsidR="00104FD8" w:rsidRPr="00487419" w14:paraId="2158ABC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6B623" w14:textId="77777777" w:rsidR="00104FD8" w:rsidRPr="00B326F9" w:rsidRDefault="00104FD8" w:rsidP="00B816E1">
                  <w:pPr>
                    <w:jc w:val="right"/>
                  </w:pPr>
                  <w: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6182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Банковское дело: словарь официальных терминов с комментариями / Т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васиев А.М., Алексеев Н.К., - 2-е изд.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М.:Дашков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 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. - 656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978-5-394-01035-4.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=513901</w:t>
                  </w:r>
                </w:p>
              </w:tc>
            </w:tr>
            <w:tr w:rsidR="00104FD8" w:rsidRPr="00487419" w14:paraId="19846AD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248C1" w14:textId="77777777" w:rsidR="00104FD8" w:rsidRPr="002750BF" w:rsidRDefault="00104FD8" w:rsidP="00B816E1">
                  <w:pPr>
                    <w:jc w:val="right"/>
                  </w:pPr>
                  <w: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0A0C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Колоскова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Н.В. Основы банковского дела: учебное пособие. / Н.В.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Коло</w:t>
                  </w:r>
                  <w:r w:rsidRPr="00487419">
                    <w:rPr>
                      <w:color w:val="000000"/>
                      <w:sz w:val="28"/>
                    </w:rPr>
                    <w:t>с</w:t>
                  </w:r>
                  <w:r w:rsidRPr="00487419">
                    <w:rPr>
                      <w:color w:val="000000"/>
                      <w:sz w:val="28"/>
                    </w:rPr>
                    <w:t>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; ЧОУ ВО Центросоюза РФ «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СибУПК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». – Новосибирск,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 – 318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978-5-334-00164-0.</w:t>
                  </w:r>
                </w:p>
              </w:tc>
            </w:tr>
            <w:tr w:rsidR="00104FD8" w:rsidRPr="00487419" w14:paraId="7632A42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A288" w14:textId="77777777" w:rsidR="00104FD8" w:rsidRPr="002750BF" w:rsidRDefault="00104FD8" w:rsidP="00B816E1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1DD46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Финансовые услуги для всех? Стратегии и проблемы расширения доступа /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Демиргюч-Кунт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Хонован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П.,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Шафикова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И.Р.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М.:Альпина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Пабл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., 2016. - 308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487419">
                    <w:rPr>
                      <w:color w:val="000000"/>
                      <w:sz w:val="28"/>
                    </w:rPr>
                    <w:t>100 1/16. - (Библиотека всемирного банка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The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world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bank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978-5-9614-1465-3.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=926123</w:t>
                  </w:r>
                </w:p>
              </w:tc>
            </w:tr>
            <w:tr w:rsidR="00104FD8" w:rsidRPr="00487419" w14:paraId="32C54F3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0C204" w14:textId="77777777" w:rsidR="00104FD8" w:rsidRPr="002750BF" w:rsidRDefault="00104FD8" w:rsidP="00B816E1">
                  <w:pPr>
                    <w:jc w:val="right"/>
                  </w:pPr>
                  <w: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FD683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С.Ю. Экономико-статистический анализ показателей устойч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вости банковских секторов ведущих стран / С. Ю.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// ВОПРОСЫ СТАТИСТИКИ. - 2020. - №4. - С.97-113.</w:t>
                  </w:r>
                </w:p>
              </w:tc>
            </w:tr>
            <w:tr w:rsidR="00104FD8" w14:paraId="2731386D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67D7CFF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Нормативные документы</w:t>
                  </w:r>
                </w:p>
              </w:tc>
            </w:tr>
            <w:tr w:rsidR="00104FD8" w:rsidRPr="00487419" w14:paraId="7720F59D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E75C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843E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06.12.2017 № 183-И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банков с базовой лицензией" (вместе с "Методикой расчета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дитного риска по ПФИ") </w:t>
                  </w:r>
                </w:p>
              </w:tc>
            </w:tr>
            <w:tr w:rsidR="00104FD8" w:rsidRPr="00487419" w14:paraId="3F5FE9C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B70EF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8660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29.11.2019 № 199-И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и надбавках к нормативам достаточности капитала банков с ун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версальной лицензией" </w:t>
                  </w:r>
                </w:p>
              </w:tc>
            </w:tr>
            <w:tr w:rsidR="00104FD8" w:rsidRPr="00487419" w14:paraId="78009992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81DB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6F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банках и банковской деятельности: Федеральный закон от 02.12.1990 № 395-1 (в ред. от 02.07.2021) (с изм. и доп., вступ. в силу с 01.09.2021).</w:t>
                  </w:r>
                </w:p>
              </w:tc>
            </w:tr>
            <w:tr w:rsidR="00104FD8" w:rsidRPr="00487419" w14:paraId="240E7F68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0762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21A79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Центральном банке Российской Федерации (Банке России): Федерал</w:t>
                  </w:r>
                  <w:r w:rsidRPr="00487419">
                    <w:rPr>
                      <w:color w:val="000000"/>
                      <w:sz w:val="28"/>
                    </w:rPr>
                    <w:t>ь</w:t>
                  </w:r>
                  <w:r w:rsidRPr="00487419">
                    <w:rPr>
                      <w:color w:val="000000"/>
                      <w:sz w:val="28"/>
                    </w:rPr>
                    <w:t>ный закон от 10.07.2002 № 86-ФЗ (в ред. от 02.07.2021) (с изм. и доп., вступ. в силу с 01.09.2021).</w:t>
                  </w:r>
                </w:p>
              </w:tc>
            </w:tr>
            <w:tr w:rsidR="00104FD8" w:rsidRPr="00487419" w14:paraId="42FB340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7E8A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55217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Плане счетов бухгалтерского учёта для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дитных организаций и порядке его применения» от 27.02.2017 № 579-П) (ред. от 14.09.2020).</w:t>
                  </w:r>
                </w:p>
              </w:tc>
            </w:tr>
            <w:tr w:rsidR="00104FD8" w14:paraId="008CD52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75A7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5647C" w14:textId="77777777" w:rsidR="00104FD8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порядке формирования кредитными орган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>зациями резервов на возможные потери по ссудам, ссудной и приравне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ной к ней задолженности» (вместе с "Порядком оценки кредитного риска по портфелю </w:t>
                  </w:r>
                  <w:r>
                    <w:rPr>
                      <w:color w:val="000000"/>
                      <w:sz w:val="28"/>
                    </w:rPr>
                    <w:t>(портфелям) однородных ссуд") от 28.06.2017 № 590-П (ред. от 11.01.2021)</w:t>
                  </w:r>
                </w:p>
              </w:tc>
            </w:tr>
            <w:tr w:rsidR="00104FD8" w:rsidRPr="00487419" w14:paraId="3B03DEF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AB095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5156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Указание Банка России от 03.04.2017 № 4336-У "Об оценке экономич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ского положения банков" (вместе с "Методикой оценки показателей про-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зрачности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структуры собственности банка") (ред. от 27.11.2018).</w:t>
                  </w:r>
                </w:p>
              </w:tc>
            </w:tr>
            <w:tr w:rsidR="00104FD8" w:rsidRPr="00487419" w14:paraId="043C952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D146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239A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Указание Банка России от 8 октября 2018 г. 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 w:rsidRPr="00487419">
                    <w:rPr>
                      <w:color w:val="000000"/>
                      <w:sz w:val="28"/>
                    </w:rPr>
                    <w:t xml:space="preserve"> 4927-У "О перечне, формах и порядке составления и представления форм отчетности кредитных орг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низаций в Центральный банк Российской Федерации" (с изменениями и дополнениями) </w:t>
                  </w:r>
                </w:p>
              </w:tc>
            </w:tr>
          </w:tbl>
          <w:p w14:paraId="2331BFB9" w14:textId="77777777" w:rsidR="00104FD8" w:rsidRPr="00487419" w:rsidRDefault="00104FD8" w:rsidP="00B816E1"/>
        </w:tc>
      </w:tr>
      <w:tr w:rsidR="00104FD8" w:rsidRPr="00487419" w14:paraId="37778BF7" w14:textId="77777777" w:rsidTr="00B816E1">
        <w:trPr>
          <w:gridAfter w:val="1"/>
          <w:wAfter w:w="95" w:type="dxa"/>
          <w:trHeight w:val="272"/>
        </w:trPr>
        <w:tc>
          <w:tcPr>
            <w:tcW w:w="1" w:type="dxa"/>
          </w:tcPr>
          <w:p w14:paraId="58770126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873E1AC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0A57FA4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14:paraId="281E8F98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</w:tr>
    </w:tbl>
    <w:p w14:paraId="7F8C534F" w14:textId="77777777" w:rsidR="004E44A5" w:rsidRDefault="004E44A5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14:paraId="135DFAE9" w14:textId="191CC3B2" w:rsidR="009665E9" w:rsidRDefault="009665E9" w:rsidP="009665E9">
      <w:pPr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lastRenderedPageBreak/>
        <w:t xml:space="preserve">5. Современные профессиональные базы данных </w:t>
      </w:r>
    </w:p>
    <w:p w14:paraId="176F796A" w14:textId="77777777" w:rsidR="009665E9" w:rsidRPr="00201E63" w:rsidRDefault="009665E9" w:rsidP="00444795">
      <w:pPr>
        <w:spacing w:after="240"/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t>и информационные справочные системы</w:t>
      </w:r>
    </w:p>
    <w:p w14:paraId="2A9196E6" w14:textId="77777777" w:rsidR="009665E9" w:rsidRPr="00EA0D8E" w:rsidRDefault="009D465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2" w:history="1">
        <w:r w:rsidR="009665E9" w:rsidRPr="00EA0D8E">
          <w:rPr>
            <w:sz w:val="28"/>
            <w:szCs w:val="28"/>
            <w:u w:val="single"/>
          </w:rPr>
          <w:t>www.minfin.ru</w:t>
        </w:r>
      </w:hyperlink>
      <w:r w:rsidR="009665E9" w:rsidRPr="00EA0D8E">
        <w:rPr>
          <w:sz w:val="28"/>
          <w:szCs w:val="28"/>
        </w:rPr>
        <w:t xml:space="preserve"> – официальный сайт Министерства финансов Российской Федерации (сведения об основных направлениях бюджетной </w:t>
      </w:r>
      <w:r w:rsidR="009665E9">
        <w:rPr>
          <w:sz w:val="28"/>
          <w:szCs w:val="28"/>
        </w:rPr>
        <w:t xml:space="preserve">и налоговой </w:t>
      </w:r>
      <w:r w:rsidR="009665E9" w:rsidRPr="00EA0D8E">
        <w:rPr>
          <w:sz w:val="28"/>
          <w:szCs w:val="28"/>
        </w:rPr>
        <w:t xml:space="preserve">политики). </w:t>
      </w:r>
    </w:p>
    <w:p w14:paraId="2E56C2A8" w14:textId="77777777" w:rsidR="009665E9" w:rsidRPr="00EA0D8E" w:rsidRDefault="009D465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3" w:history="1">
        <w:r w:rsidR="009665E9" w:rsidRPr="00EA0D8E">
          <w:rPr>
            <w:sz w:val="28"/>
            <w:szCs w:val="28"/>
            <w:u w:val="single"/>
          </w:rPr>
          <w:t>www.gks.ru</w:t>
        </w:r>
      </w:hyperlink>
      <w:r w:rsidR="009665E9" w:rsidRPr="00EA0D8E">
        <w:rPr>
          <w:sz w:val="28"/>
          <w:szCs w:val="28"/>
        </w:rPr>
        <w:t xml:space="preserve"> – официальный сайт Федеральной службы государственной статистики РФ (сведения о статистике бюджетов). </w:t>
      </w:r>
    </w:p>
    <w:p w14:paraId="51767D59" w14:textId="77777777" w:rsidR="009665E9" w:rsidRPr="00EA0D8E" w:rsidRDefault="009665E9" w:rsidP="009665E9">
      <w:pPr>
        <w:pStyle w:val="a5"/>
        <w:numPr>
          <w:ilvl w:val="0"/>
          <w:numId w:val="27"/>
        </w:numPr>
        <w:tabs>
          <w:tab w:val="left" w:pos="567"/>
          <w:tab w:val="left" w:pos="993"/>
        </w:tabs>
        <w:spacing w:before="60"/>
        <w:jc w:val="both"/>
        <w:rPr>
          <w:b w:val="0"/>
          <w:szCs w:val="28"/>
        </w:rPr>
      </w:pPr>
      <w:r>
        <w:rPr>
          <w:lang w:val="ru-RU"/>
        </w:rPr>
        <w:t xml:space="preserve">  </w:t>
      </w:r>
      <w:hyperlink r:id="rId14" w:history="1">
        <w:r w:rsidRPr="00EA0D8E">
          <w:rPr>
            <w:rStyle w:val="ae"/>
            <w:b w:val="0"/>
            <w:szCs w:val="28"/>
          </w:rPr>
          <w:t>www.</w:t>
        </w:r>
        <w:r w:rsidRPr="00EA0D8E">
          <w:rPr>
            <w:rStyle w:val="ae"/>
            <w:b w:val="0"/>
            <w:szCs w:val="28"/>
            <w:lang w:val="en-US"/>
          </w:rPr>
          <w:t>bujet</w:t>
        </w:r>
        <w:r w:rsidRPr="00EA0D8E">
          <w:rPr>
            <w:rStyle w:val="ae"/>
            <w:b w:val="0"/>
            <w:szCs w:val="28"/>
          </w:rPr>
          <w:t>.</w:t>
        </w:r>
        <w:proofErr w:type="spellStart"/>
        <w:r w:rsidRPr="00EA0D8E">
          <w:rPr>
            <w:rStyle w:val="ae"/>
            <w:b w:val="0"/>
            <w:szCs w:val="28"/>
          </w:rPr>
          <w:t>ru</w:t>
        </w:r>
        <w:proofErr w:type="spellEnd"/>
      </w:hyperlink>
      <w:r w:rsidRPr="00EA0D8E">
        <w:rPr>
          <w:b w:val="0"/>
          <w:szCs w:val="28"/>
        </w:rPr>
        <w:t xml:space="preserve"> – портал финансовых аналитиков (сведения о состоянии и проблемах государственного бюджета в России); </w:t>
      </w:r>
    </w:p>
    <w:p w14:paraId="49B3A2C3" w14:textId="77777777" w:rsidR="009665E9" w:rsidRPr="00004108" w:rsidRDefault="009665E9" w:rsidP="009665E9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before="60"/>
        <w:jc w:val="both"/>
        <w:rPr>
          <w:b w:val="0"/>
          <w:bCs/>
          <w:szCs w:val="28"/>
        </w:rPr>
      </w:pPr>
      <w:r w:rsidRPr="00004108">
        <w:rPr>
          <w:b w:val="0"/>
          <w:bCs/>
          <w:szCs w:val="28"/>
          <w:lang w:val="ru-RU"/>
        </w:rPr>
        <w:t xml:space="preserve">  </w:t>
      </w:r>
      <w:hyperlink r:id="rId15" w:history="1">
        <w:r w:rsidRPr="00004108">
          <w:rPr>
            <w:rStyle w:val="ae"/>
            <w:b w:val="0"/>
            <w:bCs/>
            <w:szCs w:val="28"/>
          </w:rPr>
          <w:t>www.</w:t>
        </w:r>
        <w:r w:rsidRPr="00004108">
          <w:rPr>
            <w:rStyle w:val="ae"/>
            <w:b w:val="0"/>
            <w:bCs/>
            <w:szCs w:val="28"/>
            <w:lang w:val="en-US"/>
          </w:rPr>
          <w:t>cbr</w:t>
        </w:r>
        <w:r w:rsidRPr="00004108">
          <w:rPr>
            <w:rStyle w:val="ae"/>
            <w:b w:val="0"/>
            <w:bCs/>
            <w:szCs w:val="28"/>
          </w:rPr>
          <w:t>.</w:t>
        </w:r>
        <w:proofErr w:type="spellStart"/>
        <w:r w:rsidRPr="00004108">
          <w:rPr>
            <w:rStyle w:val="ae"/>
            <w:b w:val="0"/>
            <w:bCs/>
            <w:szCs w:val="28"/>
          </w:rPr>
          <w:t>ru</w:t>
        </w:r>
        <w:proofErr w:type="spellEnd"/>
      </w:hyperlink>
      <w:r w:rsidRPr="00004108">
        <w:rPr>
          <w:b w:val="0"/>
          <w:bCs/>
          <w:szCs w:val="28"/>
        </w:rPr>
        <w:t xml:space="preserve"> – сайт </w:t>
      </w:r>
      <w:proofErr w:type="spellStart"/>
      <w:r w:rsidRPr="00004108">
        <w:rPr>
          <w:b w:val="0"/>
          <w:bCs/>
          <w:szCs w:val="28"/>
        </w:rPr>
        <w:t>мегарегулятора</w:t>
      </w:r>
      <w:proofErr w:type="spellEnd"/>
      <w:r w:rsidRPr="00004108">
        <w:rPr>
          <w:b w:val="0"/>
          <w:bCs/>
          <w:szCs w:val="28"/>
        </w:rPr>
        <w:t xml:space="preserve"> Банка России (сведения о состоянии и проблемах денежно-кредитной сферы России).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9665E9" w:rsidRPr="00196BC8" w14:paraId="12F63E6E" w14:textId="77777777" w:rsidTr="00E8125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EE1B" w14:textId="77777777" w:rsidR="009665E9" w:rsidRPr="00196BC8" w:rsidRDefault="009D4659" w:rsidP="009665E9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993"/>
                <w:tab w:val="left" w:pos="1134"/>
              </w:tabs>
              <w:spacing w:before="60" w:after="0" w:line="240" w:lineRule="auto"/>
              <w:jc w:val="both"/>
            </w:pPr>
            <w:hyperlink r:id="rId16" w:history="1">
              <w:r w:rsidR="009665E9" w:rsidRPr="00196BC8">
                <w:rPr>
                  <w:rStyle w:val="ae"/>
                  <w:sz w:val="28"/>
                </w:rPr>
                <w:t>http://minfin.ru/ru/perfomance/ebudget/epbstest</w:t>
              </w:r>
            </w:hyperlink>
            <w:r w:rsidR="009665E9" w:rsidRPr="00196BC8">
              <w:rPr>
                <w:sz w:val="28"/>
              </w:rPr>
              <w:t xml:space="preserve"> </w:t>
            </w:r>
            <w:r w:rsidR="009665E9" w:rsidRPr="00196BC8">
              <w:rPr>
                <w:sz w:val="28"/>
                <w:szCs w:val="28"/>
              </w:rPr>
              <w:t>–</w:t>
            </w:r>
            <w:r w:rsidR="009665E9" w:rsidRPr="00196BC8">
              <w:rPr>
                <w:sz w:val="28"/>
              </w:rPr>
              <w:t xml:space="preserve"> Единый портал бюдже</w:t>
            </w:r>
            <w:r w:rsidR="009665E9" w:rsidRPr="00196BC8">
              <w:rPr>
                <w:sz w:val="28"/>
              </w:rPr>
              <w:t>т</w:t>
            </w:r>
            <w:r w:rsidR="009665E9" w:rsidRPr="00196BC8">
              <w:rPr>
                <w:sz w:val="28"/>
              </w:rPr>
              <w:t>ной системы Российской Федерации «Электронный бюджет»</w:t>
            </w:r>
          </w:p>
        </w:tc>
      </w:tr>
    </w:tbl>
    <w:p w14:paraId="0BC5B36B" w14:textId="56F54837" w:rsidR="009665E9" w:rsidRPr="00CD057C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</w:pPr>
      <w:r w:rsidRPr="003D19AF">
        <w:rPr>
          <w:sz w:val="28"/>
          <w:szCs w:val="28"/>
          <w:u w:val="single"/>
        </w:rPr>
        <w:t>www.cfin.ru/finanalysis</w:t>
      </w:r>
      <w:r w:rsidRPr="003D19AF">
        <w:rPr>
          <w:sz w:val="28"/>
          <w:szCs w:val="28"/>
        </w:rPr>
        <w:t>/ –</w:t>
      </w:r>
      <w:r>
        <w:rPr>
          <w:sz w:val="28"/>
          <w:szCs w:val="28"/>
        </w:rPr>
        <w:t xml:space="preserve"> </w:t>
      </w:r>
      <w:r w:rsidRPr="003D19AF">
        <w:rPr>
          <w:sz w:val="28"/>
          <w:szCs w:val="28"/>
        </w:rPr>
        <w:t>сайт «Корпоративный менеджмент»</w:t>
      </w:r>
      <w:r>
        <w:rPr>
          <w:sz w:val="28"/>
          <w:szCs w:val="28"/>
        </w:rPr>
        <w:t xml:space="preserve">, </w:t>
      </w:r>
      <w:r w:rsidRPr="003D19AF">
        <w:rPr>
          <w:sz w:val="28"/>
          <w:szCs w:val="28"/>
        </w:rPr>
        <w:t>предста</w:t>
      </w:r>
      <w:r w:rsidRPr="003D19AF">
        <w:rPr>
          <w:sz w:val="28"/>
          <w:szCs w:val="28"/>
        </w:rPr>
        <w:t>в</w:t>
      </w:r>
      <w:r w:rsidRPr="003D19AF">
        <w:rPr>
          <w:sz w:val="28"/>
          <w:szCs w:val="28"/>
        </w:rPr>
        <w:t>лены электронные версии статей и учебников по финансовой политике предприятий, инвестиционному менеджменту и анализу</w:t>
      </w:r>
    </w:p>
    <w:p w14:paraId="3A80BEDA" w14:textId="77777777" w:rsidR="009665E9" w:rsidRPr="00925F15" w:rsidRDefault="009D465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7" w:history="1">
        <w:r w:rsidR="009665E9" w:rsidRPr="003A4331">
          <w:rPr>
            <w:sz w:val="28"/>
            <w:szCs w:val="28"/>
            <w:u w:val="single"/>
          </w:rPr>
          <w:t>www.elibrary.ru</w:t>
        </w:r>
      </w:hyperlink>
      <w:r w:rsidR="009665E9">
        <w:rPr>
          <w:sz w:val="28"/>
          <w:szCs w:val="28"/>
        </w:rPr>
        <w:t xml:space="preserve"> – </w:t>
      </w:r>
      <w:r w:rsidR="009665E9" w:rsidRPr="00925F15">
        <w:rPr>
          <w:sz w:val="28"/>
          <w:szCs w:val="28"/>
        </w:rPr>
        <w:t>Научная электронная библиотека</w:t>
      </w:r>
    </w:p>
    <w:p w14:paraId="782686C3" w14:textId="77777777" w:rsidR="009665E9" w:rsidRPr="00925F15" w:rsidRDefault="009D465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8" w:history="1">
        <w:r w:rsidR="009665E9" w:rsidRPr="003A4331">
          <w:rPr>
            <w:sz w:val="28"/>
            <w:szCs w:val="28"/>
            <w:u w:val="single"/>
          </w:rPr>
          <w:t>www.znanium.com</w:t>
        </w:r>
      </w:hyperlink>
      <w:r w:rsidR="009665E9" w:rsidRPr="003A4331">
        <w:rPr>
          <w:sz w:val="28"/>
          <w:szCs w:val="28"/>
          <w:u w:val="single"/>
        </w:rPr>
        <w:t xml:space="preserve"> </w:t>
      </w:r>
      <w:r w:rsidR="009665E9">
        <w:rPr>
          <w:sz w:val="28"/>
          <w:szCs w:val="28"/>
        </w:rPr>
        <w:t xml:space="preserve">– </w:t>
      </w:r>
      <w:r w:rsidR="009665E9" w:rsidRPr="00925F15">
        <w:rPr>
          <w:sz w:val="28"/>
          <w:szCs w:val="28"/>
        </w:rPr>
        <w:t>Электронная-библиотечная система</w:t>
      </w:r>
    </w:p>
    <w:p w14:paraId="790CD14F" w14:textId="77777777" w:rsidR="009665E9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3A4331">
        <w:rPr>
          <w:sz w:val="28"/>
          <w:szCs w:val="28"/>
          <w:u w:val="single"/>
        </w:rPr>
        <w:t>www.urait.com</w:t>
      </w:r>
      <w:r w:rsidRPr="0092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5F15">
        <w:rPr>
          <w:sz w:val="28"/>
          <w:szCs w:val="28"/>
        </w:rPr>
        <w:t>Образовательная платформа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Юрайт</w:t>
      </w:r>
      <w:proofErr w:type="spellEnd"/>
      <w:r w:rsidRPr="00925F15">
        <w:rPr>
          <w:sz w:val="28"/>
          <w:szCs w:val="28"/>
        </w:rPr>
        <w:t xml:space="preserve"> </w:t>
      </w:r>
    </w:p>
    <w:p w14:paraId="7BC6C83E" w14:textId="77777777" w:rsidR="009665E9" w:rsidRDefault="009665E9" w:rsidP="009665E9">
      <w:pPr>
        <w:pStyle w:val="22"/>
        <w:widowControl w:val="0"/>
        <w:tabs>
          <w:tab w:val="left" w:pos="851"/>
          <w:tab w:val="left" w:pos="993"/>
          <w:tab w:val="left" w:pos="1134"/>
        </w:tabs>
        <w:spacing w:before="120" w:after="0" w:line="240" w:lineRule="auto"/>
        <w:jc w:val="both"/>
        <w:rPr>
          <w:sz w:val="28"/>
          <w:szCs w:val="28"/>
        </w:rPr>
      </w:pPr>
    </w:p>
    <w:p w14:paraId="1CCA4E08" w14:textId="7E37DB03" w:rsidR="00243ED6" w:rsidRDefault="00243ED6" w:rsidP="00D60CE8">
      <w:pPr>
        <w:jc w:val="center"/>
        <w:rPr>
          <w:b/>
          <w:bCs/>
          <w:caps/>
          <w:sz w:val="28"/>
          <w:szCs w:val="28"/>
        </w:rPr>
      </w:pPr>
    </w:p>
    <w:p w14:paraId="3FDA0883" w14:textId="2A855E56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5980CD6D" w14:textId="3D55B3AD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1BDACEF7" w14:textId="3442886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77780433" w14:textId="5246137C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56658BB" w14:textId="2266F23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2674AF3" w14:textId="37F8FF32" w:rsidR="00D60CE8" w:rsidRDefault="00D60CE8" w:rsidP="00D60CE8">
      <w:pPr>
        <w:jc w:val="center"/>
        <w:rPr>
          <w:b/>
          <w:bCs/>
          <w:sz w:val="28"/>
          <w:szCs w:val="28"/>
        </w:rPr>
      </w:pPr>
    </w:p>
    <w:p w14:paraId="666300EC" w14:textId="7F273C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F550B06" w14:textId="1C94AAA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E6317AB" w14:textId="0A8FB68B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65AA78C" w14:textId="1EDA706A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D176215" w14:textId="451A95B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7EEA8BC" w14:textId="09CBF590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09850CE" w14:textId="1E60D138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34717DB" w14:textId="596ADD1C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3B16FFC" w14:textId="79220E3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A87E43E" w14:textId="3A4BE20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C2B4000" w14:textId="7242F37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D8360FF" w14:textId="042CC9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5470CB9" w14:textId="51BFFF1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DA9955B" w14:textId="7DD39DE5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A5D523A" w14:textId="77777777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82044C7" w14:textId="77777777" w:rsidR="005521E0" w:rsidRDefault="005521E0" w:rsidP="00F418F0">
      <w:pPr>
        <w:pStyle w:val="a3"/>
        <w:tabs>
          <w:tab w:val="num" w:pos="0"/>
          <w:tab w:val="num" w:pos="567"/>
        </w:tabs>
        <w:rPr>
          <w:szCs w:val="28"/>
        </w:rPr>
      </w:pPr>
      <w:r w:rsidRPr="000369D3">
        <w:rPr>
          <w:szCs w:val="28"/>
        </w:rPr>
        <w:lastRenderedPageBreak/>
        <w:t>Приложение 1</w:t>
      </w:r>
    </w:p>
    <w:p w14:paraId="28FB3ECA" w14:textId="77777777" w:rsidR="000369D3" w:rsidRPr="000369D3" w:rsidRDefault="000369D3" w:rsidP="00F418F0">
      <w:pPr>
        <w:pStyle w:val="a3"/>
        <w:tabs>
          <w:tab w:val="num" w:pos="0"/>
          <w:tab w:val="num" w:pos="567"/>
        </w:tabs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F723B" w:rsidRPr="00C61F6A" w14:paraId="0FD573E7" w14:textId="77777777" w:rsidTr="006446E6">
        <w:tc>
          <w:tcPr>
            <w:tcW w:w="1384" w:type="dxa"/>
            <w:shd w:val="clear" w:color="auto" w:fill="auto"/>
          </w:tcPr>
          <w:p w14:paraId="1C0C142A" w14:textId="77777777" w:rsidR="004F723B" w:rsidRPr="00087A08" w:rsidRDefault="004F723B" w:rsidP="006446E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CC1793" wp14:editId="52B10DC9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166E625B" w14:textId="77777777" w:rsidR="004F723B" w:rsidRPr="00C61F6A" w:rsidRDefault="004F723B" w:rsidP="006446E6">
            <w:pPr>
              <w:rPr>
                <w:rFonts w:eastAsia="Calibri"/>
                <w:b/>
                <w:lang w:val="en-US"/>
              </w:rPr>
            </w:pPr>
          </w:p>
          <w:p w14:paraId="23C00165" w14:textId="77777777" w:rsidR="004F723B" w:rsidRPr="00C61F6A" w:rsidRDefault="004F723B" w:rsidP="006446E6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18024C59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2B379ED7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8069F1E" w14:textId="77777777" w:rsidR="005521E0" w:rsidRPr="00795B2C" w:rsidRDefault="005521E0" w:rsidP="00DF278C">
      <w:pPr>
        <w:pStyle w:val="6"/>
        <w:keepNext/>
        <w:tabs>
          <w:tab w:val="left" w:pos="7513"/>
          <w:tab w:val="left" w:pos="7655"/>
        </w:tabs>
        <w:autoSpaceDE w:val="0"/>
        <w:autoSpaceDN w:val="0"/>
        <w:spacing w:before="160" w:after="0"/>
        <w:ind w:left="2268" w:right="139" w:hanging="2126"/>
        <w:jc w:val="center"/>
        <w:rPr>
          <w:b w:val="0"/>
          <w:bCs w:val="0"/>
          <w:sz w:val="28"/>
          <w:szCs w:val="28"/>
        </w:rPr>
      </w:pPr>
      <w:r w:rsidRPr="00795B2C">
        <w:rPr>
          <w:b w:val="0"/>
          <w:bCs w:val="0"/>
          <w:sz w:val="28"/>
          <w:szCs w:val="28"/>
        </w:rPr>
        <w:t xml:space="preserve">Кафедра </w:t>
      </w:r>
      <w:r w:rsidR="00795B2C" w:rsidRPr="00795B2C">
        <w:rPr>
          <w:b w:val="0"/>
          <w:bCs w:val="0"/>
          <w:sz w:val="28"/>
          <w:szCs w:val="28"/>
        </w:rPr>
        <w:t>бухгалтерского учёта, анализа и аудита</w:t>
      </w:r>
    </w:p>
    <w:p w14:paraId="011306E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51FCD74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6BDBDFAA" w14:textId="77777777" w:rsidR="005521E0" w:rsidRPr="003E44D1" w:rsidRDefault="005521E0" w:rsidP="005521E0">
      <w:pPr>
        <w:pStyle w:val="a3"/>
        <w:tabs>
          <w:tab w:val="num" w:pos="0"/>
        </w:tabs>
        <w:jc w:val="center"/>
        <w:rPr>
          <w:b w:val="0"/>
          <w:sz w:val="16"/>
          <w:szCs w:val="16"/>
        </w:rPr>
      </w:pPr>
    </w:p>
    <w:p w14:paraId="6D206162" w14:textId="77777777" w:rsidR="00795B2C" w:rsidRDefault="00795B2C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</w:p>
    <w:p w14:paraId="0E44EAB6" w14:textId="77777777" w:rsidR="005521E0" w:rsidRPr="00795B2C" w:rsidRDefault="005521E0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  <w:r w:rsidRPr="00795B2C">
        <w:rPr>
          <w:sz w:val="32"/>
          <w:szCs w:val="32"/>
        </w:rPr>
        <w:t>КУРСОВАЯ РАБОТА</w:t>
      </w:r>
    </w:p>
    <w:p w14:paraId="04ECF035" w14:textId="3DDD53A0" w:rsidR="005521E0" w:rsidRPr="00795B2C" w:rsidRDefault="005521E0" w:rsidP="00795B2C">
      <w:pPr>
        <w:pStyle w:val="a3"/>
        <w:tabs>
          <w:tab w:val="num" w:pos="426"/>
        </w:tabs>
        <w:spacing w:before="360"/>
        <w:ind w:left="426" w:right="281" w:firstLine="0"/>
        <w:jc w:val="both"/>
        <w:rPr>
          <w:b w:val="0"/>
          <w:sz w:val="30"/>
          <w:szCs w:val="30"/>
        </w:rPr>
      </w:pPr>
      <w:r w:rsidRPr="00795B2C">
        <w:rPr>
          <w:b w:val="0"/>
          <w:sz w:val="30"/>
          <w:szCs w:val="30"/>
        </w:rPr>
        <w:t xml:space="preserve">по дисциплине </w:t>
      </w:r>
      <w:r w:rsidR="009665E9">
        <w:rPr>
          <w:b w:val="0"/>
          <w:sz w:val="30"/>
          <w:szCs w:val="30"/>
        </w:rPr>
        <w:t>_______</w:t>
      </w:r>
      <w:r w:rsidRPr="00795B2C">
        <w:rPr>
          <w:b w:val="0"/>
          <w:sz w:val="30"/>
          <w:szCs w:val="30"/>
          <w:u w:val="single"/>
        </w:rPr>
        <w:t>«</w:t>
      </w:r>
      <w:r w:rsidR="000B36F0">
        <w:rPr>
          <w:b w:val="0"/>
          <w:sz w:val="30"/>
          <w:szCs w:val="30"/>
          <w:u w:val="single"/>
        </w:rPr>
        <w:t>Банковское дело</w:t>
      </w:r>
      <w:r w:rsidRPr="00795B2C">
        <w:rPr>
          <w:b w:val="0"/>
          <w:sz w:val="30"/>
          <w:szCs w:val="30"/>
          <w:u w:val="single"/>
        </w:rPr>
        <w:t>»</w:t>
      </w:r>
      <w:r w:rsidRPr="00795B2C">
        <w:rPr>
          <w:b w:val="0"/>
          <w:sz w:val="30"/>
          <w:szCs w:val="30"/>
        </w:rPr>
        <w:t>_</w:t>
      </w:r>
      <w:r w:rsidR="00292040" w:rsidRPr="00795B2C">
        <w:rPr>
          <w:b w:val="0"/>
          <w:sz w:val="30"/>
          <w:szCs w:val="30"/>
        </w:rPr>
        <w:t>_________</w:t>
      </w:r>
      <w:r w:rsidRPr="00795B2C">
        <w:rPr>
          <w:b w:val="0"/>
          <w:sz w:val="30"/>
          <w:szCs w:val="30"/>
        </w:rPr>
        <w:t>__</w:t>
      </w:r>
    </w:p>
    <w:p w14:paraId="10C7DB8D" w14:textId="0103816C" w:rsidR="005521E0" w:rsidRPr="003E44D1" w:rsidRDefault="005521E0" w:rsidP="00795B2C">
      <w:pPr>
        <w:pStyle w:val="a3"/>
        <w:tabs>
          <w:tab w:val="num" w:pos="567"/>
        </w:tabs>
        <w:spacing w:before="120"/>
        <w:ind w:left="426" w:firstLine="0"/>
        <w:jc w:val="left"/>
        <w:rPr>
          <w:b w:val="0"/>
          <w:sz w:val="36"/>
          <w:szCs w:val="36"/>
        </w:rPr>
      </w:pPr>
      <w:r w:rsidRPr="00795B2C">
        <w:rPr>
          <w:b w:val="0"/>
          <w:sz w:val="30"/>
          <w:szCs w:val="30"/>
        </w:rPr>
        <w:t>на тему:</w:t>
      </w:r>
      <w:r w:rsidRPr="003E44D1">
        <w:rPr>
          <w:b w:val="0"/>
          <w:sz w:val="32"/>
          <w:szCs w:val="32"/>
        </w:rPr>
        <w:t xml:space="preserve">   </w:t>
      </w:r>
      <w:r w:rsidRPr="00795B2C">
        <w:rPr>
          <w:b w:val="0"/>
          <w:sz w:val="36"/>
          <w:szCs w:val="36"/>
        </w:rPr>
        <w:t>____</w:t>
      </w:r>
      <w:r w:rsidR="00795B2C" w:rsidRPr="00795B2C">
        <w:rPr>
          <w:b w:val="0"/>
          <w:sz w:val="36"/>
          <w:szCs w:val="36"/>
        </w:rPr>
        <w:t>__</w:t>
      </w:r>
      <w:r w:rsidRPr="00795B2C">
        <w:rPr>
          <w:b w:val="0"/>
          <w:sz w:val="36"/>
          <w:szCs w:val="36"/>
        </w:rPr>
        <w:t>__________________________________</w:t>
      </w:r>
      <w:r w:rsidRPr="003E44D1">
        <w:rPr>
          <w:b w:val="0"/>
          <w:sz w:val="36"/>
          <w:szCs w:val="36"/>
        </w:rPr>
        <w:t xml:space="preserve"> </w:t>
      </w:r>
    </w:p>
    <w:p w14:paraId="5E3E6FD6" w14:textId="77777777" w:rsidR="000369D3" w:rsidRDefault="005521E0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  <w:r w:rsidRPr="003E44D1">
        <w:rPr>
          <w:b w:val="0"/>
        </w:rPr>
        <w:t xml:space="preserve">                                                          </w:t>
      </w:r>
    </w:p>
    <w:p w14:paraId="1C5546C0" w14:textId="77777777" w:rsidR="000369D3" w:rsidRDefault="000369D3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</w:p>
    <w:p w14:paraId="5D411108" w14:textId="77777777" w:rsidR="009665E9" w:rsidRDefault="009665E9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2E54FA5D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0D157EEE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63B5BAE1" w14:textId="77777777" w:rsidR="004F723B" w:rsidRPr="003819AA" w:rsidRDefault="004F723B" w:rsidP="004F723B">
      <w:pPr>
        <w:spacing w:line="360" w:lineRule="auto"/>
        <w:jc w:val="right"/>
        <w:rPr>
          <w:sz w:val="24"/>
          <w:szCs w:val="24"/>
        </w:rPr>
      </w:pPr>
      <w:r w:rsidRPr="004F723B">
        <w:rPr>
          <w:sz w:val="28"/>
          <w:szCs w:val="28"/>
        </w:rPr>
        <w:t>Выполнил обучающийся</w:t>
      </w:r>
    </w:p>
    <w:p w14:paraId="4DCF3243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20C81D18" w14:textId="77777777" w:rsidR="004F723B" w:rsidRPr="003819AA" w:rsidRDefault="004F723B" w:rsidP="004F723B">
      <w:pPr>
        <w:spacing w:line="360" w:lineRule="auto"/>
        <w:jc w:val="right"/>
      </w:pPr>
      <w:r w:rsidRPr="003819AA">
        <w:t>(Фамилия, имя, отчество)</w:t>
      </w:r>
    </w:p>
    <w:p w14:paraId="3810D2A6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786DF53B" w14:textId="77777777" w:rsidR="004F723B" w:rsidRPr="003819AA" w:rsidRDefault="004F723B" w:rsidP="004F723B">
      <w:pPr>
        <w:spacing w:line="360" w:lineRule="auto"/>
        <w:jc w:val="right"/>
      </w:pPr>
      <w:r w:rsidRPr="003819AA">
        <w:t>(факультет)</w:t>
      </w:r>
    </w:p>
    <w:p w14:paraId="2D65CADA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3523CEC2" w14:textId="77777777" w:rsidR="004F723B" w:rsidRPr="003819AA" w:rsidRDefault="004F723B" w:rsidP="004F723B">
      <w:pPr>
        <w:spacing w:line="360" w:lineRule="auto"/>
        <w:jc w:val="right"/>
      </w:pPr>
      <w:r w:rsidRPr="003819AA">
        <w:t>(группа)</w:t>
      </w:r>
    </w:p>
    <w:p w14:paraId="39BFBFD8" w14:textId="77777777" w:rsidR="004F723B" w:rsidRPr="003819AA" w:rsidRDefault="004F723B" w:rsidP="004F723B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0C2F935E" w14:textId="77777777" w:rsidR="004F723B" w:rsidRPr="004F723B" w:rsidRDefault="004F723B" w:rsidP="004F723B">
      <w:pPr>
        <w:spacing w:line="360" w:lineRule="auto"/>
        <w:jc w:val="right"/>
        <w:rPr>
          <w:sz w:val="28"/>
          <w:szCs w:val="28"/>
        </w:rPr>
      </w:pPr>
      <w:r w:rsidRPr="004F723B">
        <w:rPr>
          <w:sz w:val="28"/>
          <w:szCs w:val="28"/>
        </w:rPr>
        <w:t>Руководитель:</w:t>
      </w:r>
    </w:p>
    <w:p w14:paraId="18354515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61E3F811" w14:textId="1CFCEE77" w:rsidR="005521E0" w:rsidRPr="004F723B" w:rsidRDefault="004F723B" w:rsidP="004F723B">
      <w:pPr>
        <w:pStyle w:val="a3"/>
        <w:tabs>
          <w:tab w:val="num" w:pos="2268"/>
        </w:tabs>
        <w:ind w:left="5245" w:firstLine="0"/>
        <w:jc w:val="both"/>
        <w:rPr>
          <w:b w:val="0"/>
          <w:sz w:val="16"/>
          <w:szCs w:val="16"/>
          <w:u w:val="single"/>
        </w:rPr>
      </w:pPr>
      <w:r>
        <w:rPr>
          <w:b w:val="0"/>
          <w:iCs/>
          <w:sz w:val="16"/>
          <w:szCs w:val="16"/>
        </w:rPr>
        <w:t xml:space="preserve">                                    </w:t>
      </w:r>
      <w:r w:rsidRPr="004F723B">
        <w:rPr>
          <w:b w:val="0"/>
          <w:iCs/>
          <w:sz w:val="16"/>
          <w:szCs w:val="16"/>
        </w:rPr>
        <w:t>(должность, фамилия, имя, отчество</w:t>
      </w:r>
      <w:r w:rsidRPr="004F723B">
        <w:rPr>
          <w:b w:val="0"/>
          <w:i/>
          <w:iCs/>
          <w:sz w:val="16"/>
          <w:szCs w:val="16"/>
        </w:rPr>
        <w:t>)</w:t>
      </w:r>
    </w:p>
    <w:p w14:paraId="01B0922D" w14:textId="77777777" w:rsidR="005521E0" w:rsidRPr="004F723B" w:rsidRDefault="005521E0" w:rsidP="005521E0">
      <w:pPr>
        <w:jc w:val="center"/>
        <w:rPr>
          <w:sz w:val="16"/>
          <w:szCs w:val="16"/>
        </w:rPr>
      </w:pPr>
    </w:p>
    <w:p w14:paraId="6DE46E55" w14:textId="77777777" w:rsidR="002F128A" w:rsidRDefault="002F128A" w:rsidP="005521E0">
      <w:pPr>
        <w:jc w:val="center"/>
        <w:rPr>
          <w:sz w:val="32"/>
          <w:szCs w:val="32"/>
        </w:rPr>
      </w:pPr>
    </w:p>
    <w:p w14:paraId="6F69B69A" w14:textId="77777777" w:rsidR="002F128A" w:rsidRDefault="002F128A" w:rsidP="005521E0">
      <w:pPr>
        <w:jc w:val="center"/>
        <w:rPr>
          <w:sz w:val="32"/>
          <w:szCs w:val="32"/>
        </w:rPr>
      </w:pPr>
    </w:p>
    <w:p w14:paraId="21167278" w14:textId="77777777" w:rsidR="00795B2C" w:rsidRDefault="00795B2C" w:rsidP="005521E0">
      <w:pPr>
        <w:jc w:val="center"/>
        <w:rPr>
          <w:sz w:val="32"/>
          <w:szCs w:val="32"/>
        </w:rPr>
      </w:pPr>
    </w:p>
    <w:p w14:paraId="753222BB" w14:textId="77777777" w:rsidR="005521E0" w:rsidRPr="00795B2C" w:rsidRDefault="005521E0" w:rsidP="005521E0">
      <w:pPr>
        <w:jc w:val="center"/>
        <w:rPr>
          <w:sz w:val="30"/>
          <w:szCs w:val="30"/>
        </w:rPr>
      </w:pPr>
      <w:r w:rsidRPr="00795B2C">
        <w:rPr>
          <w:sz w:val="30"/>
          <w:szCs w:val="30"/>
        </w:rPr>
        <w:t>Новосибирск 20</w:t>
      </w:r>
      <w:r w:rsidR="000369D3">
        <w:rPr>
          <w:sz w:val="30"/>
          <w:szCs w:val="30"/>
        </w:rPr>
        <w:t>2</w:t>
      </w:r>
      <w:r w:rsidRPr="00795B2C">
        <w:rPr>
          <w:sz w:val="30"/>
          <w:szCs w:val="30"/>
        </w:rPr>
        <w:t>__</w:t>
      </w:r>
    </w:p>
    <w:p w14:paraId="1F6B6888" w14:textId="77777777" w:rsidR="00852583" w:rsidRPr="000369D3" w:rsidRDefault="00DB465D" w:rsidP="00852583">
      <w:pPr>
        <w:pStyle w:val="a3"/>
        <w:tabs>
          <w:tab w:val="num" w:pos="0"/>
          <w:tab w:val="num" w:pos="567"/>
        </w:tabs>
        <w:rPr>
          <w:szCs w:val="28"/>
        </w:rPr>
      </w:pPr>
      <w:r w:rsidRPr="003E44D1">
        <w:br w:type="page"/>
      </w:r>
      <w:r w:rsidR="00852583" w:rsidRPr="000369D3">
        <w:rPr>
          <w:szCs w:val="28"/>
        </w:rPr>
        <w:lastRenderedPageBreak/>
        <w:t>Приложение 2</w:t>
      </w:r>
    </w:p>
    <w:p w14:paraId="7695E1F9" w14:textId="77777777" w:rsidR="001D58E1" w:rsidRPr="003E44D1" w:rsidRDefault="001D58E1" w:rsidP="00852583">
      <w:pPr>
        <w:jc w:val="right"/>
        <w:rPr>
          <w:b/>
          <w:sz w:val="32"/>
          <w:szCs w:val="32"/>
        </w:rPr>
      </w:pPr>
    </w:p>
    <w:p w14:paraId="6F0B12FA" w14:textId="77777777" w:rsidR="005521E0" w:rsidRPr="004F723B" w:rsidRDefault="005521E0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СОДЕРЖАНИЕ</w:t>
      </w:r>
    </w:p>
    <w:p w14:paraId="218AD9AB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0B36F0">
          <w:rPr>
            <w:rStyle w:val="ae"/>
            <w:caps/>
            <w:color w:val="auto"/>
            <w:sz w:val="28"/>
            <w:szCs w:val="28"/>
            <w:u w:val="none"/>
          </w:rPr>
          <w:t>ВВЕДЕНИЕ</w:t>
        </w:r>
        <w:r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66CD2659" w14:textId="02D2C4BD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>1. ТЕОРЕТИКО-ПРАВОВЫЕ ОСНОВЫ ЛИЦЕНЗИРОВАНИЯ БАНКОВСКОЙ ДЕЯТЕЛЬНОСТИ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 </w:t>
      </w:r>
      <w:r w:rsidR="00444795">
        <w:rPr>
          <w:rStyle w:val="ae"/>
          <w:caps/>
          <w:color w:val="auto"/>
          <w:sz w:val="28"/>
          <w:szCs w:val="28"/>
          <w:u w:val="none"/>
        </w:rPr>
        <w:t>………………………………………………………………….</w:t>
      </w:r>
    </w:p>
    <w:p w14:paraId="67450B22" w14:textId="77777777" w:rsidR="000B36F0" w:rsidRPr="000B36F0" w:rsidRDefault="009D4659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4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1.1.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Понятие кредитной организации и банка, их виды и особенности </w:t>
        </w:r>
      </w:hyperlink>
      <w:r w:rsidR="000B36F0" w:rsidRPr="000B36F0">
        <w:rPr>
          <w:rStyle w:val="ae"/>
          <w:caps/>
          <w:color w:val="auto"/>
          <w:sz w:val="28"/>
          <w:szCs w:val="28"/>
          <w:u w:val="none"/>
        </w:rPr>
        <w:t>…….</w:t>
      </w:r>
    </w:p>
    <w:p w14:paraId="5EC8F948" w14:textId="77777777" w:rsidR="000B36F0" w:rsidRPr="000B36F0" w:rsidRDefault="009D4659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3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1.2.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>Сущность и необходимость лицензирования деятельности                                   кредитных организаций</w:t>
        </w:r>
        <w:r w:rsidR="000B36F0"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5F102881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1.3. </w:t>
      </w:r>
      <w:r w:rsidRPr="000B36F0">
        <w:rPr>
          <w:rStyle w:val="ae"/>
          <w:color w:val="auto"/>
          <w:sz w:val="28"/>
          <w:szCs w:val="28"/>
          <w:u w:val="none"/>
        </w:rPr>
        <w:t xml:space="preserve">Виды банковских лицензий и условия их получения </w:t>
      </w:r>
      <w:r w:rsidRPr="000B36F0">
        <w:rPr>
          <w:rStyle w:val="ae"/>
          <w:caps/>
          <w:color w:val="auto"/>
          <w:sz w:val="28"/>
          <w:szCs w:val="28"/>
          <w:u w:val="none"/>
        </w:rPr>
        <w:t>…..…………….…</w:t>
      </w:r>
    </w:p>
    <w:p w14:paraId="09EEC58B" w14:textId="120F3D6C" w:rsidR="000B36F0" w:rsidRPr="000B36F0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1.4. Порядок допуска иностранных банков на финансовый рынок </w:t>
      </w:r>
      <w:r w:rsidR="00122A1F">
        <w:rPr>
          <w:rStyle w:val="ae"/>
          <w:color w:val="auto"/>
          <w:sz w:val="28"/>
          <w:szCs w:val="28"/>
          <w:u w:val="none"/>
        </w:rPr>
        <w:t>РФ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122A1F">
        <w:rPr>
          <w:rStyle w:val="ae"/>
          <w:color w:val="auto"/>
          <w:sz w:val="28"/>
          <w:szCs w:val="28"/>
          <w:u w:val="none"/>
        </w:rPr>
        <w:t>……..</w:t>
      </w:r>
      <w:r w:rsidRPr="000B36F0">
        <w:rPr>
          <w:rStyle w:val="ae"/>
          <w:color w:val="auto"/>
          <w:sz w:val="28"/>
          <w:szCs w:val="28"/>
          <w:u w:val="none"/>
        </w:rPr>
        <w:t xml:space="preserve">                          </w:t>
      </w:r>
      <w:hyperlink w:anchor="_Toc345087045" w:history="1"/>
    </w:p>
    <w:p w14:paraId="281D0F75" w14:textId="6EAD237F" w:rsidR="000B36F0" w:rsidRPr="000B36F0" w:rsidRDefault="009D4659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 АНАЛИЗ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ПРОБЛЕМ ДЕЯТЕЛЬНОСТИ КОММЕРЧЕСКИХ БАНКОВ                    И ИХ ЛИЦЕНЗИРОВАНИЯ</w:t>
      </w:r>
      <w:r w:rsidR="00444795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</w:t>
      </w:r>
    </w:p>
    <w:p w14:paraId="7DE6CA8D" w14:textId="77777777" w:rsidR="000B36F0" w:rsidRPr="000B36F0" w:rsidRDefault="009D4659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49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2.1. Статистический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обзор количества действующих кредитных организаций, кластерный анализ их видов …..……………………………….</w:t>
      </w:r>
    </w:p>
    <w:p w14:paraId="19F57544" w14:textId="77777777" w:rsidR="000B36F0" w:rsidRPr="000B36F0" w:rsidRDefault="009D4659" w:rsidP="000B36F0">
      <w:pPr>
        <w:pStyle w:val="24"/>
        <w:rPr>
          <w:sz w:val="28"/>
          <w:szCs w:val="28"/>
        </w:rPr>
      </w:pPr>
      <w:hyperlink w:anchor="_Toc345087051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2.2. Проблемы коммерческих банков, связанные с неэффективностью и конкуренцией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78A076DC" w14:textId="77777777" w:rsidR="000B36F0" w:rsidRPr="000B36F0" w:rsidRDefault="009D4659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2.3. Тенденция изменения числа банков, имеющих генеральную лицензию и совершающих трансграничные операции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3EFCC8DD" w14:textId="77777777" w:rsidR="000B36F0" w:rsidRPr="000B36F0" w:rsidRDefault="009D4659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2.4. Проблемы, связанные с выполнением обязательных нормативов коммерческих банков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02B29257" w14:textId="6485F31C" w:rsidR="000B36F0" w:rsidRPr="000B36F0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2.5. Обзор статистики отзыва лицензий у коммерческих банков за последние                                   </w:t>
      </w:r>
      <w:r w:rsidR="00444795">
        <w:rPr>
          <w:rStyle w:val="ae"/>
          <w:color w:val="auto"/>
          <w:sz w:val="28"/>
          <w:szCs w:val="28"/>
          <w:u w:val="none"/>
        </w:rPr>
        <w:t>годы</w:t>
      </w:r>
      <w:r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……………………………………………………………….</w:t>
      </w:r>
    </w:p>
    <w:p w14:paraId="17A4D518" w14:textId="6E63E7F9" w:rsidR="000B36F0" w:rsidRPr="000B36F0" w:rsidRDefault="009D4659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3. ПУТИ РЕШЕНИЯ ПРОБЛЕМ ПОЛУЧЕНИЯ КОММЕРЧЕСКИМИ                                       БАНКАМИ ЛИЦЕНЗИЙ НА БАНКОВСКИЕ ОПЕРАЦИИ …………..…… </w:t>
        </w:r>
      </w:hyperlink>
    </w:p>
    <w:p w14:paraId="298FCA1F" w14:textId="0BAEC4DC" w:rsidR="000B36F0" w:rsidRPr="000B36F0" w:rsidRDefault="009D4659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ЗАКЛЮЧЕНИЕ</w:t>
        </w:r>
        <w:r w:rsidR="000B36F0" w:rsidRPr="000B36F0">
          <w:rPr>
            <w:webHidden/>
            <w:sz w:val="28"/>
            <w:szCs w:val="28"/>
          </w:rPr>
          <w:tab/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>…………………………………………………………………</w:t>
      </w:r>
    </w:p>
    <w:p w14:paraId="0C49CDEC" w14:textId="59729CD5" w:rsidR="000B36F0" w:rsidRPr="000B36F0" w:rsidRDefault="009D4659" w:rsidP="000B36F0">
      <w:pPr>
        <w:pStyle w:val="16"/>
        <w:spacing w:line="360" w:lineRule="auto"/>
        <w:rPr>
          <w:sz w:val="28"/>
          <w:szCs w:val="28"/>
        </w:rPr>
      </w:pPr>
      <w:hyperlink w:anchor="_Toc345087057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СПИСОК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C92B1A">
        <w:rPr>
          <w:rStyle w:val="ae"/>
          <w:color w:val="auto"/>
          <w:sz w:val="28"/>
          <w:szCs w:val="28"/>
          <w:u w:val="none"/>
        </w:rPr>
        <w:t>ИСТОЧНИКОВ</w:t>
      </w:r>
      <w:r w:rsidR="000B36F0"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66D953A" w14:textId="4310C527" w:rsidR="000B36F0" w:rsidRDefault="009D4659" w:rsidP="000B36F0">
      <w:pPr>
        <w:pStyle w:val="16"/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color w:val="auto"/>
            <w:sz w:val="28"/>
            <w:szCs w:val="28"/>
          </w:rPr>
          <w:t xml:space="preserve">ПРИЛОЖЕНИЯ </w:t>
        </w:r>
        <w:r w:rsidR="000B36F0" w:rsidRPr="009045FF">
          <w:rPr>
            <w:webHidden/>
            <w:sz w:val="28"/>
            <w:szCs w:val="28"/>
          </w:rPr>
          <w:tab/>
        </w:r>
      </w:hyperlink>
      <w:r w:rsidR="000B36F0" w:rsidRPr="009045FF">
        <w:rPr>
          <w:sz w:val="28"/>
          <w:szCs w:val="28"/>
        </w:rPr>
        <w:fldChar w:fldCharType="end"/>
      </w:r>
    </w:p>
    <w:p w14:paraId="75685104" w14:textId="446C8D39" w:rsidR="000B36F0" w:rsidRDefault="000B36F0" w:rsidP="000B36F0"/>
    <w:p w14:paraId="1372A591" w14:textId="304667B2" w:rsidR="000B36F0" w:rsidRDefault="000B36F0" w:rsidP="000B36F0"/>
    <w:p w14:paraId="1804DE19" w14:textId="0DC93509" w:rsidR="000B36F0" w:rsidRDefault="000B36F0" w:rsidP="000B36F0"/>
    <w:p w14:paraId="6E10969A" w14:textId="77777777" w:rsidR="000B36F0" w:rsidRPr="009045FF" w:rsidRDefault="000B36F0" w:rsidP="000B36F0">
      <w:pPr>
        <w:jc w:val="right"/>
        <w:rPr>
          <w:b/>
          <w:sz w:val="28"/>
          <w:szCs w:val="28"/>
        </w:rPr>
      </w:pPr>
    </w:p>
    <w:p w14:paraId="0D6E7B86" w14:textId="77777777" w:rsidR="000B36F0" w:rsidRPr="009045FF" w:rsidRDefault="000B36F0" w:rsidP="000B36F0">
      <w:pPr>
        <w:spacing w:after="240" w:line="360" w:lineRule="auto"/>
        <w:jc w:val="center"/>
        <w:rPr>
          <w:b/>
          <w:sz w:val="28"/>
          <w:szCs w:val="28"/>
        </w:rPr>
      </w:pPr>
      <w:r w:rsidRPr="009045FF">
        <w:rPr>
          <w:b/>
          <w:sz w:val="28"/>
          <w:szCs w:val="28"/>
        </w:rPr>
        <w:lastRenderedPageBreak/>
        <w:t>СОДЕРЖАНИЕ</w:t>
      </w:r>
    </w:p>
    <w:p w14:paraId="6285749B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9045FF">
          <w:rPr>
            <w:rStyle w:val="ae"/>
            <w:caps/>
            <w:color w:val="auto"/>
            <w:sz w:val="28"/>
            <w:szCs w:val="28"/>
          </w:rPr>
          <w:t>ВВЕДЕНИЕ</w:t>
        </w:r>
        <w:r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34D74F9A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 ТЕОРЕТИЧЕСКИЕ ОСНОВЫ БАНКОВСКОГО МАРКЕТИНГА </w:t>
      </w:r>
      <w:r w:rsidRPr="009045FF">
        <w:rPr>
          <w:rStyle w:val="ae"/>
          <w:color w:val="auto"/>
          <w:sz w:val="28"/>
          <w:szCs w:val="28"/>
          <w:u w:val="none"/>
        </w:rPr>
        <w:t xml:space="preserve"> </w:t>
      </w: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 </w:t>
      </w:r>
    </w:p>
    <w:p w14:paraId="431592FF" w14:textId="77777777" w:rsidR="000B36F0" w:rsidRPr="009045FF" w:rsidRDefault="009D4659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4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1.1.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Понятие коммерческого банка и виды его операций </w:t>
        </w:r>
      </w:hyperlink>
      <w:r w:rsidR="000B36F0" w:rsidRPr="009045FF">
        <w:rPr>
          <w:rStyle w:val="ae"/>
          <w:caps/>
          <w:color w:val="auto"/>
          <w:sz w:val="28"/>
          <w:szCs w:val="28"/>
          <w:u w:val="none"/>
        </w:rPr>
        <w:t>……..……….……</w:t>
      </w:r>
    </w:p>
    <w:p w14:paraId="2DB5287D" w14:textId="77777777" w:rsidR="000B36F0" w:rsidRPr="009045FF" w:rsidRDefault="009D4659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3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1.2.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Сущность банковского маркетинга и его роль в банковском деле </w:t>
        </w:r>
        <w:r w:rsidR="000B36F0"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9DF13D0" w14:textId="77777777" w:rsidR="000B36F0" w:rsidRPr="009045FF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1.3. Банковский продукт, его виды и технологии создания ………….……... </w:t>
      </w:r>
    </w:p>
    <w:p w14:paraId="1E07C238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1.4. </w:t>
      </w:r>
      <w:r w:rsidRPr="009045FF">
        <w:rPr>
          <w:rStyle w:val="ae"/>
          <w:color w:val="auto"/>
          <w:sz w:val="28"/>
          <w:szCs w:val="28"/>
          <w:u w:val="none"/>
        </w:rPr>
        <w:t xml:space="preserve">Стратегия и тактика банковского маркетинга </w:t>
      </w:r>
      <w:r w:rsidRPr="009045FF">
        <w:rPr>
          <w:rStyle w:val="ae"/>
          <w:caps/>
          <w:color w:val="auto"/>
          <w:sz w:val="28"/>
          <w:szCs w:val="28"/>
          <w:u w:val="none"/>
        </w:rPr>
        <w:t>…………..…………….…</w:t>
      </w:r>
    </w:p>
    <w:p w14:paraId="2AB2A5E7" w14:textId="39BF5186" w:rsidR="000B36F0" w:rsidRPr="009045FF" w:rsidRDefault="009D4659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9045FF">
          <w:rPr>
            <w:rStyle w:val="ae"/>
            <w:color w:val="auto"/>
            <w:sz w:val="28"/>
            <w:szCs w:val="28"/>
          </w:rPr>
          <w:t>2. АНАЛИЗ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КОНКУРЕНТНЫХ ПРЕИМУЩЕСТВ БАНКОВСКИХ </w:t>
      </w:r>
      <w:r w:rsidR="000B36F0">
        <w:rPr>
          <w:rStyle w:val="ae"/>
          <w:color w:val="auto"/>
          <w:sz w:val="28"/>
          <w:szCs w:val="28"/>
          <w:u w:val="none"/>
        </w:rPr>
        <w:t xml:space="preserve">                                                        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ПРОДУКТОВ НА ПРИМЕРЕ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АО "СБЕРБАНК РОССИИ" И                                                   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>АО "РАЙФФАЙЗЕН БАНК"</w:t>
      </w:r>
      <w:r w:rsid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………………………………………………….</w:t>
      </w:r>
    </w:p>
    <w:p w14:paraId="2293544E" w14:textId="77777777" w:rsidR="000B36F0" w:rsidRPr="009045FF" w:rsidRDefault="009D4659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49" w:history="1">
        <w:r w:rsidR="000B36F0" w:rsidRPr="009045FF">
          <w:rPr>
            <w:rStyle w:val="ae"/>
            <w:color w:val="auto"/>
            <w:sz w:val="28"/>
            <w:szCs w:val="28"/>
          </w:rPr>
          <w:t>2.1. Общая характеристика положения двух коммерческих банков на рынке банковских услуг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915EF75" w14:textId="77777777" w:rsidR="000B36F0" w:rsidRPr="009045FF" w:rsidRDefault="009D4659" w:rsidP="000B36F0">
      <w:pPr>
        <w:pStyle w:val="24"/>
        <w:rPr>
          <w:sz w:val="28"/>
          <w:szCs w:val="28"/>
        </w:rPr>
      </w:pPr>
      <w:hyperlink w:anchor="_Toc345087051" w:history="1">
        <w:r w:rsidR="000B36F0" w:rsidRPr="009045FF">
          <w:rPr>
            <w:rStyle w:val="ae"/>
            <w:color w:val="auto"/>
            <w:sz w:val="28"/>
            <w:szCs w:val="28"/>
          </w:rPr>
          <w:t>2.2. Сравнительный анализ банковских вкладов и депозитов .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29901B0B" w14:textId="77777777" w:rsidR="000B36F0" w:rsidRPr="009045FF" w:rsidRDefault="009D4659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 xml:space="preserve">2.3. Сравнительный анализ кредитов малому и среднему бизнесу 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86A5009" w14:textId="77777777" w:rsidR="000B36F0" w:rsidRPr="009045FF" w:rsidRDefault="009D4659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>2.4. Сравнительный анализ электронных банковских услуг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418D3758" w14:textId="77777777" w:rsidR="000B36F0" w:rsidRPr="009045FF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2.5. </w:t>
      </w:r>
      <w:r w:rsidRPr="009045FF">
        <w:rPr>
          <w:rStyle w:val="ae"/>
          <w:color w:val="auto"/>
          <w:sz w:val="28"/>
          <w:szCs w:val="28"/>
          <w:u w:val="none"/>
          <w:lang w:val="en-US"/>
        </w:rPr>
        <w:t>SWOT</w:t>
      </w:r>
      <w:r w:rsidRPr="009045FF">
        <w:rPr>
          <w:rStyle w:val="ae"/>
          <w:color w:val="auto"/>
          <w:sz w:val="28"/>
          <w:szCs w:val="28"/>
          <w:u w:val="none"/>
        </w:rPr>
        <w:t>-анализ двух сравниваемых банков и выводы по их конкурентной с</w:t>
      </w:r>
      <w:r w:rsidRPr="009045FF">
        <w:rPr>
          <w:rStyle w:val="ae"/>
          <w:color w:val="auto"/>
          <w:sz w:val="28"/>
          <w:szCs w:val="28"/>
          <w:u w:val="none"/>
        </w:rPr>
        <w:t>и</w:t>
      </w:r>
      <w:r w:rsidRPr="009045FF">
        <w:rPr>
          <w:rStyle w:val="ae"/>
          <w:color w:val="auto"/>
          <w:sz w:val="28"/>
          <w:szCs w:val="28"/>
          <w:u w:val="none"/>
        </w:rPr>
        <w:t>ле ……………………………….…………………………….</w:t>
      </w:r>
    </w:p>
    <w:p w14:paraId="61910F25" w14:textId="5C049AD1" w:rsidR="000B36F0" w:rsidRPr="009045FF" w:rsidRDefault="009D4659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9045FF">
          <w:rPr>
            <w:rStyle w:val="ae"/>
            <w:color w:val="auto"/>
            <w:sz w:val="28"/>
            <w:szCs w:val="28"/>
          </w:rPr>
          <w:t xml:space="preserve">3. ПУТИ СОВЕРШЕНСТВОВАНИЯ БАНКОВСКОГО МАРКЕТИНГА                                       И ПОВЫШЕНИЯ КОНКУРЕНТОСПОСОБНОСТИ БАНКОВСКИХ </w:t>
        </w:r>
        <w:r w:rsidR="000B36F0">
          <w:rPr>
            <w:rStyle w:val="ae"/>
            <w:color w:val="auto"/>
            <w:sz w:val="28"/>
            <w:szCs w:val="28"/>
          </w:rPr>
          <w:t xml:space="preserve">                                                 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ПРОДУКТОВ …………………………………..…………………..……..…… </w:t>
        </w:r>
      </w:hyperlink>
    </w:p>
    <w:p w14:paraId="14FEF907" w14:textId="77777777" w:rsidR="000B36F0" w:rsidRPr="009045FF" w:rsidRDefault="009D4659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9045FF">
          <w:rPr>
            <w:rStyle w:val="ae"/>
            <w:color w:val="auto"/>
            <w:sz w:val="28"/>
            <w:szCs w:val="28"/>
          </w:rPr>
          <w:t>ЗАКЛЮЧЕНИЕ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4A43B51" w14:textId="780C92F4" w:rsidR="000B36F0" w:rsidRPr="009045FF" w:rsidRDefault="000B36F0" w:rsidP="000B36F0">
      <w:pPr>
        <w:pStyle w:val="1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C92B1A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………………………………………………………..</w:t>
      </w:r>
    </w:p>
    <w:p w14:paraId="7B84479F" w14:textId="77777777" w:rsidR="000B36F0" w:rsidRPr="009045FF" w:rsidRDefault="009D4659" w:rsidP="000B36F0">
      <w:pPr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noProof/>
            <w:color w:val="auto"/>
            <w:sz w:val="28"/>
            <w:szCs w:val="28"/>
          </w:rPr>
          <w:t>ПРИЛОЖЕНИЯ ……………………………………………….………………..</w:t>
        </w:r>
      </w:hyperlink>
      <w:r w:rsidR="000B36F0" w:rsidRPr="009045FF">
        <w:rPr>
          <w:sz w:val="28"/>
          <w:szCs w:val="28"/>
        </w:rPr>
        <w:fldChar w:fldCharType="end"/>
      </w:r>
    </w:p>
    <w:p w14:paraId="1CBC9D9E" w14:textId="77777777" w:rsidR="000B36F0" w:rsidRPr="009045FF" w:rsidRDefault="000B36F0" w:rsidP="000B36F0">
      <w:pPr>
        <w:spacing w:line="360" w:lineRule="auto"/>
        <w:rPr>
          <w:sz w:val="28"/>
          <w:szCs w:val="28"/>
        </w:rPr>
      </w:pPr>
    </w:p>
    <w:p w14:paraId="7B044679" w14:textId="77777777" w:rsidR="000B36F0" w:rsidRPr="000B36F0" w:rsidRDefault="000B36F0" w:rsidP="000B36F0"/>
    <w:p w14:paraId="48CE9089" w14:textId="32798A07" w:rsidR="00C92E74" w:rsidRPr="00AA6CDC" w:rsidRDefault="00C92E74" w:rsidP="000B36F0">
      <w:pPr>
        <w:pStyle w:val="24"/>
        <w:rPr>
          <w:color w:val="000000"/>
          <w:sz w:val="30"/>
          <w:szCs w:val="30"/>
        </w:rPr>
      </w:pPr>
    </w:p>
    <w:sectPr w:rsidR="00C92E74" w:rsidRPr="00AA6CDC" w:rsidSect="003E44D1">
      <w:footerReference w:type="even" r:id="rId19"/>
      <w:foot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209C4" w14:textId="77777777" w:rsidR="009D4659" w:rsidRDefault="009D4659">
      <w:r>
        <w:separator/>
      </w:r>
    </w:p>
  </w:endnote>
  <w:endnote w:type="continuationSeparator" w:id="0">
    <w:p w14:paraId="0BEFCAA9" w14:textId="77777777" w:rsidR="009D4659" w:rsidRDefault="009D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699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45D8F4" w14:textId="77777777" w:rsidR="006446E6" w:rsidRDefault="006446E6" w:rsidP="005E7148">
    <w:pPr>
      <w:pStyle w:val="ac"/>
      <w:ind w:right="360"/>
    </w:pPr>
  </w:p>
  <w:p w14:paraId="63A0B30D" w14:textId="77777777" w:rsidR="006446E6" w:rsidRDefault="006446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75F2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27F7F">
      <w:rPr>
        <w:rStyle w:val="ad"/>
        <w:noProof/>
      </w:rPr>
      <w:t>35</w:t>
    </w:r>
    <w:r>
      <w:rPr>
        <w:rStyle w:val="ad"/>
      </w:rPr>
      <w:fldChar w:fldCharType="end"/>
    </w:r>
  </w:p>
  <w:p w14:paraId="71978AE5" w14:textId="77777777" w:rsidR="006446E6" w:rsidRDefault="006446E6" w:rsidP="005E7148">
    <w:pPr>
      <w:pStyle w:val="ac"/>
      <w:ind w:right="360"/>
    </w:pPr>
  </w:p>
  <w:p w14:paraId="5DB8660E" w14:textId="77777777" w:rsidR="006446E6" w:rsidRDefault="006446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C55E7" w14:textId="77777777" w:rsidR="009D4659" w:rsidRDefault="009D4659">
      <w:r>
        <w:separator/>
      </w:r>
    </w:p>
  </w:footnote>
  <w:footnote w:type="continuationSeparator" w:id="0">
    <w:p w14:paraId="6B6B193F" w14:textId="77777777" w:rsidR="009D4659" w:rsidRDefault="009D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6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4C276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2AB51BA"/>
    <w:multiLevelType w:val="hybridMultilevel"/>
    <w:tmpl w:val="186E8640"/>
    <w:lvl w:ilvl="0" w:tplc="FFFFFFFF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D44F47"/>
    <w:multiLevelType w:val="hybridMultilevel"/>
    <w:tmpl w:val="3542AD2E"/>
    <w:lvl w:ilvl="0" w:tplc="3C4475C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F07"/>
    <w:multiLevelType w:val="hybridMultilevel"/>
    <w:tmpl w:val="178EF6C2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5513F0"/>
    <w:multiLevelType w:val="multilevel"/>
    <w:tmpl w:val="35B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7E53"/>
    <w:multiLevelType w:val="multilevel"/>
    <w:tmpl w:val="0A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57CBB"/>
    <w:multiLevelType w:val="hybridMultilevel"/>
    <w:tmpl w:val="E9CA987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40210AA"/>
    <w:multiLevelType w:val="multilevel"/>
    <w:tmpl w:val="FCB2FA00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sz w:val="30"/>
        <w:szCs w:val="3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52419B1"/>
    <w:multiLevelType w:val="hybridMultilevel"/>
    <w:tmpl w:val="B03C9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066968"/>
    <w:multiLevelType w:val="hybridMultilevel"/>
    <w:tmpl w:val="B162AC88"/>
    <w:lvl w:ilvl="0" w:tplc="FFFFFFFF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BFD01090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CA1070B6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6A5A9014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D9427136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AD02B0D2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14B4849E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37BCB8C8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533A4B92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1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22BAB"/>
    <w:multiLevelType w:val="hybridMultilevel"/>
    <w:tmpl w:val="E844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061B1"/>
    <w:multiLevelType w:val="hybridMultilevel"/>
    <w:tmpl w:val="0102E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303AE0"/>
    <w:multiLevelType w:val="hybridMultilevel"/>
    <w:tmpl w:val="C6A416AE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815FC"/>
    <w:multiLevelType w:val="hybridMultilevel"/>
    <w:tmpl w:val="4ECC7E5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FB6BAE"/>
    <w:multiLevelType w:val="multilevel"/>
    <w:tmpl w:val="88CED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660339"/>
    <w:multiLevelType w:val="hybridMultilevel"/>
    <w:tmpl w:val="3CBA1836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61BE2"/>
    <w:multiLevelType w:val="hybridMultilevel"/>
    <w:tmpl w:val="46663696"/>
    <w:lvl w:ilvl="0" w:tplc="A70ADCDE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FFF38F4"/>
    <w:multiLevelType w:val="hybridMultilevel"/>
    <w:tmpl w:val="40E4D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2">
    <w:nsid w:val="5A0F2C81"/>
    <w:multiLevelType w:val="hybridMultilevel"/>
    <w:tmpl w:val="55E4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04A1"/>
    <w:multiLevelType w:val="hybridMultilevel"/>
    <w:tmpl w:val="AE3E16E0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263ED8"/>
    <w:multiLevelType w:val="hybridMultilevel"/>
    <w:tmpl w:val="26FABA9E"/>
    <w:lvl w:ilvl="0" w:tplc="5BB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E6A51"/>
    <w:multiLevelType w:val="hybridMultilevel"/>
    <w:tmpl w:val="0D18B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216DD7"/>
    <w:multiLevelType w:val="hybridMultilevel"/>
    <w:tmpl w:val="24BA6E4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D9B746F"/>
    <w:multiLevelType w:val="hybridMultilevel"/>
    <w:tmpl w:val="800CA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3"/>
  </w:num>
  <w:num w:numId="5">
    <w:abstractNumId w:val="10"/>
  </w:num>
  <w:num w:numId="6">
    <w:abstractNumId w:val="1"/>
  </w:num>
  <w:num w:numId="7">
    <w:abstractNumId w:val="26"/>
  </w:num>
  <w:num w:numId="8">
    <w:abstractNumId w:val="9"/>
  </w:num>
  <w:num w:numId="9">
    <w:abstractNumId w:val="16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2"/>
  </w:num>
  <w:num w:numId="15">
    <w:abstractNumId w:val="24"/>
  </w:num>
  <w:num w:numId="16">
    <w:abstractNumId w:val="27"/>
  </w:num>
  <w:num w:numId="17">
    <w:abstractNumId w:val="0"/>
  </w:num>
  <w:num w:numId="18">
    <w:abstractNumId w:val="15"/>
  </w:num>
  <w:num w:numId="19">
    <w:abstractNumId w:val="28"/>
  </w:num>
  <w:num w:numId="20">
    <w:abstractNumId w:val="3"/>
  </w:num>
  <w:num w:numId="21">
    <w:abstractNumId w:val="6"/>
  </w:num>
  <w:num w:numId="22">
    <w:abstractNumId w:val="5"/>
  </w:num>
  <w:num w:numId="23">
    <w:abstractNumId w:val="22"/>
  </w:num>
  <w:num w:numId="24">
    <w:abstractNumId w:val="12"/>
  </w:num>
  <w:num w:numId="25">
    <w:abstractNumId w:val="25"/>
  </w:num>
  <w:num w:numId="26">
    <w:abstractNumId w:val="11"/>
  </w:num>
  <w:num w:numId="27">
    <w:abstractNumId w:val="18"/>
  </w:num>
  <w:num w:numId="28">
    <w:abstractNumId w:val="19"/>
  </w:num>
  <w:num w:numId="2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4F"/>
    <w:rsid w:val="0001103A"/>
    <w:rsid w:val="00012F0F"/>
    <w:rsid w:val="00023273"/>
    <w:rsid w:val="00023482"/>
    <w:rsid w:val="0002641F"/>
    <w:rsid w:val="000270D6"/>
    <w:rsid w:val="00032753"/>
    <w:rsid w:val="00033C53"/>
    <w:rsid w:val="0003678C"/>
    <w:rsid w:val="000369D3"/>
    <w:rsid w:val="0003780C"/>
    <w:rsid w:val="000431C1"/>
    <w:rsid w:val="00045F1C"/>
    <w:rsid w:val="00052104"/>
    <w:rsid w:val="00053B3B"/>
    <w:rsid w:val="0005410B"/>
    <w:rsid w:val="00057C63"/>
    <w:rsid w:val="00063648"/>
    <w:rsid w:val="00066218"/>
    <w:rsid w:val="00081C36"/>
    <w:rsid w:val="00081C7F"/>
    <w:rsid w:val="000832C8"/>
    <w:rsid w:val="00086FB2"/>
    <w:rsid w:val="00087818"/>
    <w:rsid w:val="000920D7"/>
    <w:rsid w:val="0009276E"/>
    <w:rsid w:val="000A4A03"/>
    <w:rsid w:val="000B32E6"/>
    <w:rsid w:val="000B36F0"/>
    <w:rsid w:val="000B4B2D"/>
    <w:rsid w:val="000C207A"/>
    <w:rsid w:val="000C7665"/>
    <w:rsid w:val="000C7AE8"/>
    <w:rsid w:val="000D038C"/>
    <w:rsid w:val="000D5EDA"/>
    <w:rsid w:val="000D64CB"/>
    <w:rsid w:val="000D7C34"/>
    <w:rsid w:val="000F17E9"/>
    <w:rsid w:val="000F53BE"/>
    <w:rsid w:val="000F5EDF"/>
    <w:rsid w:val="00101EC6"/>
    <w:rsid w:val="00102CDC"/>
    <w:rsid w:val="00104FD8"/>
    <w:rsid w:val="00122A1F"/>
    <w:rsid w:val="00123D68"/>
    <w:rsid w:val="0012777C"/>
    <w:rsid w:val="0014217F"/>
    <w:rsid w:val="0014344B"/>
    <w:rsid w:val="00143E11"/>
    <w:rsid w:val="00145BB9"/>
    <w:rsid w:val="00153683"/>
    <w:rsid w:val="00153A1C"/>
    <w:rsid w:val="00160A41"/>
    <w:rsid w:val="00163077"/>
    <w:rsid w:val="00170E42"/>
    <w:rsid w:val="0017417E"/>
    <w:rsid w:val="0017593F"/>
    <w:rsid w:val="00183022"/>
    <w:rsid w:val="0019204D"/>
    <w:rsid w:val="00195253"/>
    <w:rsid w:val="001A5FA0"/>
    <w:rsid w:val="001A67E5"/>
    <w:rsid w:val="001B28EB"/>
    <w:rsid w:val="001B4B4E"/>
    <w:rsid w:val="001B584C"/>
    <w:rsid w:val="001B5A9B"/>
    <w:rsid w:val="001C0226"/>
    <w:rsid w:val="001C1BD2"/>
    <w:rsid w:val="001C2436"/>
    <w:rsid w:val="001C6E48"/>
    <w:rsid w:val="001D1DC4"/>
    <w:rsid w:val="001D58E1"/>
    <w:rsid w:val="001E77D7"/>
    <w:rsid w:val="001F23E9"/>
    <w:rsid w:val="001F2FE4"/>
    <w:rsid w:val="00202F4E"/>
    <w:rsid w:val="00203633"/>
    <w:rsid w:val="00203717"/>
    <w:rsid w:val="002045B9"/>
    <w:rsid w:val="00206936"/>
    <w:rsid w:val="0021637B"/>
    <w:rsid w:val="0023084E"/>
    <w:rsid w:val="00232819"/>
    <w:rsid w:val="002431FD"/>
    <w:rsid w:val="00243ED6"/>
    <w:rsid w:val="0024664A"/>
    <w:rsid w:val="00247856"/>
    <w:rsid w:val="00250208"/>
    <w:rsid w:val="00251AEC"/>
    <w:rsid w:val="00251B95"/>
    <w:rsid w:val="002534CC"/>
    <w:rsid w:val="0025660B"/>
    <w:rsid w:val="00265BD8"/>
    <w:rsid w:val="0027101C"/>
    <w:rsid w:val="00271F6B"/>
    <w:rsid w:val="0027703B"/>
    <w:rsid w:val="00282940"/>
    <w:rsid w:val="002837C6"/>
    <w:rsid w:val="00286822"/>
    <w:rsid w:val="00287ECE"/>
    <w:rsid w:val="00291287"/>
    <w:rsid w:val="00292040"/>
    <w:rsid w:val="00297633"/>
    <w:rsid w:val="002A1DE2"/>
    <w:rsid w:val="002A4B1F"/>
    <w:rsid w:val="002B47AF"/>
    <w:rsid w:val="002C46CE"/>
    <w:rsid w:val="002D1BFE"/>
    <w:rsid w:val="002D25C9"/>
    <w:rsid w:val="002D2D73"/>
    <w:rsid w:val="002D551A"/>
    <w:rsid w:val="002E1005"/>
    <w:rsid w:val="002F128A"/>
    <w:rsid w:val="0030254D"/>
    <w:rsid w:val="0030355A"/>
    <w:rsid w:val="00310B8F"/>
    <w:rsid w:val="00312413"/>
    <w:rsid w:val="00313C0F"/>
    <w:rsid w:val="0031503B"/>
    <w:rsid w:val="00321D73"/>
    <w:rsid w:val="00326D50"/>
    <w:rsid w:val="00326F3E"/>
    <w:rsid w:val="0033415D"/>
    <w:rsid w:val="00334EB4"/>
    <w:rsid w:val="00336E16"/>
    <w:rsid w:val="00337A61"/>
    <w:rsid w:val="00342616"/>
    <w:rsid w:val="00346E79"/>
    <w:rsid w:val="00355691"/>
    <w:rsid w:val="00357327"/>
    <w:rsid w:val="0036206F"/>
    <w:rsid w:val="0036752B"/>
    <w:rsid w:val="00370F1C"/>
    <w:rsid w:val="0037704A"/>
    <w:rsid w:val="0038176B"/>
    <w:rsid w:val="00382097"/>
    <w:rsid w:val="00382495"/>
    <w:rsid w:val="00386FE8"/>
    <w:rsid w:val="00392159"/>
    <w:rsid w:val="0039278C"/>
    <w:rsid w:val="003927EF"/>
    <w:rsid w:val="00393BD0"/>
    <w:rsid w:val="0039532B"/>
    <w:rsid w:val="00396B97"/>
    <w:rsid w:val="003A45B1"/>
    <w:rsid w:val="003A541B"/>
    <w:rsid w:val="003B1169"/>
    <w:rsid w:val="003B2DEB"/>
    <w:rsid w:val="003B79C8"/>
    <w:rsid w:val="003B7B97"/>
    <w:rsid w:val="003C6040"/>
    <w:rsid w:val="003C735F"/>
    <w:rsid w:val="003D3E75"/>
    <w:rsid w:val="003D62AE"/>
    <w:rsid w:val="003E012A"/>
    <w:rsid w:val="003E44D1"/>
    <w:rsid w:val="003E6D4D"/>
    <w:rsid w:val="003F031B"/>
    <w:rsid w:val="003F16D1"/>
    <w:rsid w:val="003F499C"/>
    <w:rsid w:val="00400504"/>
    <w:rsid w:val="00400FF6"/>
    <w:rsid w:val="0040202A"/>
    <w:rsid w:val="00404CB6"/>
    <w:rsid w:val="00407D71"/>
    <w:rsid w:val="00415259"/>
    <w:rsid w:val="00420671"/>
    <w:rsid w:val="0042573E"/>
    <w:rsid w:val="00426FB5"/>
    <w:rsid w:val="00427F7F"/>
    <w:rsid w:val="00434D9B"/>
    <w:rsid w:val="004367E3"/>
    <w:rsid w:val="00441BD7"/>
    <w:rsid w:val="00441EA4"/>
    <w:rsid w:val="0044234B"/>
    <w:rsid w:val="00444795"/>
    <w:rsid w:val="0044674A"/>
    <w:rsid w:val="00452534"/>
    <w:rsid w:val="00454FE5"/>
    <w:rsid w:val="004568CE"/>
    <w:rsid w:val="0047253D"/>
    <w:rsid w:val="004824B0"/>
    <w:rsid w:val="004863CE"/>
    <w:rsid w:val="004909DA"/>
    <w:rsid w:val="004922F8"/>
    <w:rsid w:val="004928FC"/>
    <w:rsid w:val="004A1C3A"/>
    <w:rsid w:val="004A40B8"/>
    <w:rsid w:val="004A7352"/>
    <w:rsid w:val="004B2DE5"/>
    <w:rsid w:val="004B3C0A"/>
    <w:rsid w:val="004B4748"/>
    <w:rsid w:val="004B553A"/>
    <w:rsid w:val="004C193D"/>
    <w:rsid w:val="004C2C03"/>
    <w:rsid w:val="004C722C"/>
    <w:rsid w:val="004D312D"/>
    <w:rsid w:val="004D418A"/>
    <w:rsid w:val="004D5D73"/>
    <w:rsid w:val="004E258A"/>
    <w:rsid w:val="004E44A5"/>
    <w:rsid w:val="004E5018"/>
    <w:rsid w:val="004E57B5"/>
    <w:rsid w:val="004F0E86"/>
    <w:rsid w:val="004F18E3"/>
    <w:rsid w:val="004F723B"/>
    <w:rsid w:val="00500C03"/>
    <w:rsid w:val="0051228D"/>
    <w:rsid w:val="00514B3C"/>
    <w:rsid w:val="005276F4"/>
    <w:rsid w:val="00531AB9"/>
    <w:rsid w:val="0053332D"/>
    <w:rsid w:val="00533A73"/>
    <w:rsid w:val="00540CC0"/>
    <w:rsid w:val="0055217A"/>
    <w:rsid w:val="005521E0"/>
    <w:rsid w:val="00556E27"/>
    <w:rsid w:val="00563091"/>
    <w:rsid w:val="005670D6"/>
    <w:rsid w:val="00572881"/>
    <w:rsid w:val="00576A4A"/>
    <w:rsid w:val="00577368"/>
    <w:rsid w:val="00577394"/>
    <w:rsid w:val="0058203B"/>
    <w:rsid w:val="005829D7"/>
    <w:rsid w:val="0059189B"/>
    <w:rsid w:val="005922B0"/>
    <w:rsid w:val="00593FC3"/>
    <w:rsid w:val="005A68C1"/>
    <w:rsid w:val="005C04BD"/>
    <w:rsid w:val="005C32F7"/>
    <w:rsid w:val="005C752F"/>
    <w:rsid w:val="005D2D90"/>
    <w:rsid w:val="005D4A1C"/>
    <w:rsid w:val="005D5825"/>
    <w:rsid w:val="005E019B"/>
    <w:rsid w:val="005E7148"/>
    <w:rsid w:val="005E79DE"/>
    <w:rsid w:val="005F227A"/>
    <w:rsid w:val="005F5257"/>
    <w:rsid w:val="005F786A"/>
    <w:rsid w:val="005F7D22"/>
    <w:rsid w:val="006008E0"/>
    <w:rsid w:val="00601951"/>
    <w:rsid w:val="00604FD0"/>
    <w:rsid w:val="006063D7"/>
    <w:rsid w:val="00610EFF"/>
    <w:rsid w:val="00615397"/>
    <w:rsid w:val="006200F8"/>
    <w:rsid w:val="006241DB"/>
    <w:rsid w:val="0062525E"/>
    <w:rsid w:val="00625491"/>
    <w:rsid w:val="00631869"/>
    <w:rsid w:val="00632E30"/>
    <w:rsid w:val="006403A3"/>
    <w:rsid w:val="006446E6"/>
    <w:rsid w:val="00647C8B"/>
    <w:rsid w:val="006507F2"/>
    <w:rsid w:val="00660EF3"/>
    <w:rsid w:val="00675A33"/>
    <w:rsid w:val="006771FC"/>
    <w:rsid w:val="00677B35"/>
    <w:rsid w:val="006802B7"/>
    <w:rsid w:val="00683FD8"/>
    <w:rsid w:val="006877A8"/>
    <w:rsid w:val="00696AB3"/>
    <w:rsid w:val="00696EB1"/>
    <w:rsid w:val="006A5A15"/>
    <w:rsid w:val="006A690C"/>
    <w:rsid w:val="006B772F"/>
    <w:rsid w:val="006C2A41"/>
    <w:rsid w:val="006C6AAA"/>
    <w:rsid w:val="006D1BA5"/>
    <w:rsid w:val="006D4B3B"/>
    <w:rsid w:val="006D767C"/>
    <w:rsid w:val="006D76B3"/>
    <w:rsid w:val="006D7CE5"/>
    <w:rsid w:val="006E017B"/>
    <w:rsid w:val="006E246C"/>
    <w:rsid w:val="006E41CC"/>
    <w:rsid w:val="006E4E2D"/>
    <w:rsid w:val="006E5652"/>
    <w:rsid w:val="006E617A"/>
    <w:rsid w:val="006F2AEE"/>
    <w:rsid w:val="00706B34"/>
    <w:rsid w:val="00707235"/>
    <w:rsid w:val="00707CF2"/>
    <w:rsid w:val="0071011C"/>
    <w:rsid w:val="00720B34"/>
    <w:rsid w:val="007227FE"/>
    <w:rsid w:val="00723F7A"/>
    <w:rsid w:val="00742437"/>
    <w:rsid w:val="00744FF1"/>
    <w:rsid w:val="00756A92"/>
    <w:rsid w:val="007616D4"/>
    <w:rsid w:val="00763B6A"/>
    <w:rsid w:val="00771C01"/>
    <w:rsid w:val="007728DA"/>
    <w:rsid w:val="00773A14"/>
    <w:rsid w:val="00776563"/>
    <w:rsid w:val="00783F64"/>
    <w:rsid w:val="0078443D"/>
    <w:rsid w:val="007850FB"/>
    <w:rsid w:val="00795B2C"/>
    <w:rsid w:val="00795EF2"/>
    <w:rsid w:val="007A24F0"/>
    <w:rsid w:val="007A542A"/>
    <w:rsid w:val="007B089A"/>
    <w:rsid w:val="007C18F1"/>
    <w:rsid w:val="007C36E1"/>
    <w:rsid w:val="007C6C0F"/>
    <w:rsid w:val="007D00DB"/>
    <w:rsid w:val="007D06FF"/>
    <w:rsid w:val="007D731E"/>
    <w:rsid w:val="007D7412"/>
    <w:rsid w:val="007D7D73"/>
    <w:rsid w:val="007D7EF1"/>
    <w:rsid w:val="007E0BB6"/>
    <w:rsid w:val="007F1ABB"/>
    <w:rsid w:val="007F30AE"/>
    <w:rsid w:val="007F7AAB"/>
    <w:rsid w:val="008021E1"/>
    <w:rsid w:val="0081195E"/>
    <w:rsid w:val="008175AE"/>
    <w:rsid w:val="00824107"/>
    <w:rsid w:val="00824DDA"/>
    <w:rsid w:val="00830652"/>
    <w:rsid w:val="008307B3"/>
    <w:rsid w:val="00832456"/>
    <w:rsid w:val="00833FA4"/>
    <w:rsid w:val="008362D1"/>
    <w:rsid w:val="0083740F"/>
    <w:rsid w:val="008409F5"/>
    <w:rsid w:val="00841C6D"/>
    <w:rsid w:val="00845C7A"/>
    <w:rsid w:val="00852583"/>
    <w:rsid w:val="00861AF4"/>
    <w:rsid w:val="00864892"/>
    <w:rsid w:val="008669BE"/>
    <w:rsid w:val="00874007"/>
    <w:rsid w:val="00874A94"/>
    <w:rsid w:val="00876709"/>
    <w:rsid w:val="00877205"/>
    <w:rsid w:val="00880ED5"/>
    <w:rsid w:val="0088164F"/>
    <w:rsid w:val="0088476F"/>
    <w:rsid w:val="0088618C"/>
    <w:rsid w:val="00893089"/>
    <w:rsid w:val="00894831"/>
    <w:rsid w:val="00894C5B"/>
    <w:rsid w:val="00896F8D"/>
    <w:rsid w:val="008972BF"/>
    <w:rsid w:val="008973A2"/>
    <w:rsid w:val="008A1BDD"/>
    <w:rsid w:val="008A52BF"/>
    <w:rsid w:val="008A6BFD"/>
    <w:rsid w:val="008A7AF5"/>
    <w:rsid w:val="008B69E1"/>
    <w:rsid w:val="008B7FE6"/>
    <w:rsid w:val="008C0E41"/>
    <w:rsid w:val="008C4649"/>
    <w:rsid w:val="008C4731"/>
    <w:rsid w:val="008D0044"/>
    <w:rsid w:val="008D2029"/>
    <w:rsid w:val="008D3F37"/>
    <w:rsid w:val="008D7A4F"/>
    <w:rsid w:val="008E71F7"/>
    <w:rsid w:val="008F000B"/>
    <w:rsid w:val="00900B1B"/>
    <w:rsid w:val="00907F78"/>
    <w:rsid w:val="00910364"/>
    <w:rsid w:val="009118D6"/>
    <w:rsid w:val="00914644"/>
    <w:rsid w:val="00917705"/>
    <w:rsid w:val="00920503"/>
    <w:rsid w:val="0093441D"/>
    <w:rsid w:val="00934EB1"/>
    <w:rsid w:val="00936624"/>
    <w:rsid w:val="00941ABB"/>
    <w:rsid w:val="009420D4"/>
    <w:rsid w:val="00942837"/>
    <w:rsid w:val="00942A48"/>
    <w:rsid w:val="00947616"/>
    <w:rsid w:val="00950458"/>
    <w:rsid w:val="00951C12"/>
    <w:rsid w:val="00963605"/>
    <w:rsid w:val="009665E9"/>
    <w:rsid w:val="00966F88"/>
    <w:rsid w:val="009676E1"/>
    <w:rsid w:val="00975B1E"/>
    <w:rsid w:val="009812BE"/>
    <w:rsid w:val="00987B3B"/>
    <w:rsid w:val="00990838"/>
    <w:rsid w:val="00990DDA"/>
    <w:rsid w:val="0099190B"/>
    <w:rsid w:val="00994234"/>
    <w:rsid w:val="009A353A"/>
    <w:rsid w:val="009A47FA"/>
    <w:rsid w:val="009A5B46"/>
    <w:rsid w:val="009A7B8B"/>
    <w:rsid w:val="009B159B"/>
    <w:rsid w:val="009B3AEF"/>
    <w:rsid w:val="009B723D"/>
    <w:rsid w:val="009D4659"/>
    <w:rsid w:val="009E28DF"/>
    <w:rsid w:val="009F0353"/>
    <w:rsid w:val="009F3F0E"/>
    <w:rsid w:val="009F5456"/>
    <w:rsid w:val="009F6530"/>
    <w:rsid w:val="00A02960"/>
    <w:rsid w:val="00A032FC"/>
    <w:rsid w:val="00A03423"/>
    <w:rsid w:val="00A0530F"/>
    <w:rsid w:val="00A05C84"/>
    <w:rsid w:val="00A064F8"/>
    <w:rsid w:val="00A127B4"/>
    <w:rsid w:val="00A174A6"/>
    <w:rsid w:val="00A248FB"/>
    <w:rsid w:val="00A34AAD"/>
    <w:rsid w:val="00A350E9"/>
    <w:rsid w:val="00A37F42"/>
    <w:rsid w:val="00A42635"/>
    <w:rsid w:val="00A43EA2"/>
    <w:rsid w:val="00A5327E"/>
    <w:rsid w:val="00A546E4"/>
    <w:rsid w:val="00A63EB9"/>
    <w:rsid w:val="00A64618"/>
    <w:rsid w:val="00A671C3"/>
    <w:rsid w:val="00A7111B"/>
    <w:rsid w:val="00A72BA9"/>
    <w:rsid w:val="00A74642"/>
    <w:rsid w:val="00A8589E"/>
    <w:rsid w:val="00AA0C2C"/>
    <w:rsid w:val="00AA6611"/>
    <w:rsid w:val="00AA6CDC"/>
    <w:rsid w:val="00AA7BB9"/>
    <w:rsid w:val="00AB2F95"/>
    <w:rsid w:val="00AB68D0"/>
    <w:rsid w:val="00AC5638"/>
    <w:rsid w:val="00AD331C"/>
    <w:rsid w:val="00AD5633"/>
    <w:rsid w:val="00AD735D"/>
    <w:rsid w:val="00AE3B38"/>
    <w:rsid w:val="00AE70F7"/>
    <w:rsid w:val="00AF0681"/>
    <w:rsid w:val="00AF07B5"/>
    <w:rsid w:val="00AF0E22"/>
    <w:rsid w:val="00AF1FF4"/>
    <w:rsid w:val="00AF2DAC"/>
    <w:rsid w:val="00B01C2A"/>
    <w:rsid w:val="00B05D40"/>
    <w:rsid w:val="00B105DC"/>
    <w:rsid w:val="00B10C2B"/>
    <w:rsid w:val="00B11AF5"/>
    <w:rsid w:val="00B12E49"/>
    <w:rsid w:val="00B14257"/>
    <w:rsid w:val="00B15A07"/>
    <w:rsid w:val="00B3063D"/>
    <w:rsid w:val="00B30D9F"/>
    <w:rsid w:val="00B31F92"/>
    <w:rsid w:val="00B32EAD"/>
    <w:rsid w:val="00B331C3"/>
    <w:rsid w:val="00B36B6D"/>
    <w:rsid w:val="00B415B0"/>
    <w:rsid w:val="00B42875"/>
    <w:rsid w:val="00B44AE2"/>
    <w:rsid w:val="00B54EDD"/>
    <w:rsid w:val="00B616FA"/>
    <w:rsid w:val="00B65F79"/>
    <w:rsid w:val="00B73049"/>
    <w:rsid w:val="00B7705C"/>
    <w:rsid w:val="00B801CA"/>
    <w:rsid w:val="00B81199"/>
    <w:rsid w:val="00B828DB"/>
    <w:rsid w:val="00B85E6F"/>
    <w:rsid w:val="00B937FD"/>
    <w:rsid w:val="00BA0069"/>
    <w:rsid w:val="00BB26CF"/>
    <w:rsid w:val="00BB5C4B"/>
    <w:rsid w:val="00BB6E5F"/>
    <w:rsid w:val="00BC1181"/>
    <w:rsid w:val="00BC5E17"/>
    <w:rsid w:val="00BC6AE6"/>
    <w:rsid w:val="00BE6E8D"/>
    <w:rsid w:val="00BE7969"/>
    <w:rsid w:val="00BF0A42"/>
    <w:rsid w:val="00BF603B"/>
    <w:rsid w:val="00C006A8"/>
    <w:rsid w:val="00C00964"/>
    <w:rsid w:val="00C2101B"/>
    <w:rsid w:val="00C348C6"/>
    <w:rsid w:val="00C456FB"/>
    <w:rsid w:val="00C46AF1"/>
    <w:rsid w:val="00C4718A"/>
    <w:rsid w:val="00C4740D"/>
    <w:rsid w:val="00C523F5"/>
    <w:rsid w:val="00C53272"/>
    <w:rsid w:val="00C602C5"/>
    <w:rsid w:val="00C62D89"/>
    <w:rsid w:val="00C7114B"/>
    <w:rsid w:val="00C7148E"/>
    <w:rsid w:val="00C84D24"/>
    <w:rsid w:val="00C918C4"/>
    <w:rsid w:val="00C92B1A"/>
    <w:rsid w:val="00C92D2A"/>
    <w:rsid w:val="00C92E74"/>
    <w:rsid w:val="00CA280D"/>
    <w:rsid w:val="00CA3467"/>
    <w:rsid w:val="00CA7DED"/>
    <w:rsid w:val="00CB0645"/>
    <w:rsid w:val="00CC0801"/>
    <w:rsid w:val="00CC16B6"/>
    <w:rsid w:val="00CC7E72"/>
    <w:rsid w:val="00CE42A9"/>
    <w:rsid w:val="00CE46B9"/>
    <w:rsid w:val="00CF45C7"/>
    <w:rsid w:val="00CF4E12"/>
    <w:rsid w:val="00D00E93"/>
    <w:rsid w:val="00D01CE1"/>
    <w:rsid w:val="00D037E7"/>
    <w:rsid w:val="00D1174F"/>
    <w:rsid w:val="00D13BB2"/>
    <w:rsid w:val="00D277C4"/>
    <w:rsid w:val="00D329D4"/>
    <w:rsid w:val="00D44878"/>
    <w:rsid w:val="00D504F8"/>
    <w:rsid w:val="00D5087E"/>
    <w:rsid w:val="00D53548"/>
    <w:rsid w:val="00D57379"/>
    <w:rsid w:val="00D60CE8"/>
    <w:rsid w:val="00D718F4"/>
    <w:rsid w:val="00D748DA"/>
    <w:rsid w:val="00D802CB"/>
    <w:rsid w:val="00D81B14"/>
    <w:rsid w:val="00D81B8F"/>
    <w:rsid w:val="00D961CA"/>
    <w:rsid w:val="00DA1014"/>
    <w:rsid w:val="00DA41C6"/>
    <w:rsid w:val="00DA6350"/>
    <w:rsid w:val="00DB0499"/>
    <w:rsid w:val="00DB0CDA"/>
    <w:rsid w:val="00DB1AA4"/>
    <w:rsid w:val="00DB2C09"/>
    <w:rsid w:val="00DB465D"/>
    <w:rsid w:val="00DD3548"/>
    <w:rsid w:val="00DD6DC5"/>
    <w:rsid w:val="00DD6E59"/>
    <w:rsid w:val="00DE307C"/>
    <w:rsid w:val="00DE4BFB"/>
    <w:rsid w:val="00DE78E7"/>
    <w:rsid w:val="00DE7B3C"/>
    <w:rsid w:val="00DF04B6"/>
    <w:rsid w:val="00DF278C"/>
    <w:rsid w:val="00DF2EDF"/>
    <w:rsid w:val="00DF2FB8"/>
    <w:rsid w:val="00DF390F"/>
    <w:rsid w:val="00DF418C"/>
    <w:rsid w:val="00E02194"/>
    <w:rsid w:val="00E022EF"/>
    <w:rsid w:val="00E04AC6"/>
    <w:rsid w:val="00E078B3"/>
    <w:rsid w:val="00E1166C"/>
    <w:rsid w:val="00E147A6"/>
    <w:rsid w:val="00E15CB8"/>
    <w:rsid w:val="00E169F8"/>
    <w:rsid w:val="00E331F7"/>
    <w:rsid w:val="00E35AD4"/>
    <w:rsid w:val="00E411D1"/>
    <w:rsid w:val="00E4537B"/>
    <w:rsid w:val="00E539DC"/>
    <w:rsid w:val="00E54F16"/>
    <w:rsid w:val="00E60182"/>
    <w:rsid w:val="00E63ACC"/>
    <w:rsid w:val="00E65A20"/>
    <w:rsid w:val="00E81253"/>
    <w:rsid w:val="00E81D37"/>
    <w:rsid w:val="00E82106"/>
    <w:rsid w:val="00E8361D"/>
    <w:rsid w:val="00E8547F"/>
    <w:rsid w:val="00E87CCE"/>
    <w:rsid w:val="00E91DEE"/>
    <w:rsid w:val="00E957E2"/>
    <w:rsid w:val="00E96724"/>
    <w:rsid w:val="00EA7933"/>
    <w:rsid w:val="00EB21D0"/>
    <w:rsid w:val="00EB4D64"/>
    <w:rsid w:val="00EB5961"/>
    <w:rsid w:val="00EB7103"/>
    <w:rsid w:val="00EC0775"/>
    <w:rsid w:val="00EC0C9D"/>
    <w:rsid w:val="00EC2AA2"/>
    <w:rsid w:val="00EC2CE0"/>
    <w:rsid w:val="00EC3892"/>
    <w:rsid w:val="00EC7286"/>
    <w:rsid w:val="00ED0CA4"/>
    <w:rsid w:val="00ED1ED6"/>
    <w:rsid w:val="00ED727E"/>
    <w:rsid w:val="00EE2513"/>
    <w:rsid w:val="00EE2D9A"/>
    <w:rsid w:val="00EE46C6"/>
    <w:rsid w:val="00EF2D9C"/>
    <w:rsid w:val="00EF5F18"/>
    <w:rsid w:val="00EF687C"/>
    <w:rsid w:val="00EF7AD3"/>
    <w:rsid w:val="00F04F90"/>
    <w:rsid w:val="00F07E13"/>
    <w:rsid w:val="00F112B4"/>
    <w:rsid w:val="00F16D12"/>
    <w:rsid w:val="00F2691C"/>
    <w:rsid w:val="00F26C32"/>
    <w:rsid w:val="00F316D1"/>
    <w:rsid w:val="00F3487E"/>
    <w:rsid w:val="00F36604"/>
    <w:rsid w:val="00F36CED"/>
    <w:rsid w:val="00F408E5"/>
    <w:rsid w:val="00F418F0"/>
    <w:rsid w:val="00F42219"/>
    <w:rsid w:val="00F5543A"/>
    <w:rsid w:val="00F5617B"/>
    <w:rsid w:val="00F603BA"/>
    <w:rsid w:val="00F62E2C"/>
    <w:rsid w:val="00F63D64"/>
    <w:rsid w:val="00F659F9"/>
    <w:rsid w:val="00F71279"/>
    <w:rsid w:val="00F73312"/>
    <w:rsid w:val="00F74126"/>
    <w:rsid w:val="00F74416"/>
    <w:rsid w:val="00F83B54"/>
    <w:rsid w:val="00F9369C"/>
    <w:rsid w:val="00FA0DCD"/>
    <w:rsid w:val="00FB05AF"/>
    <w:rsid w:val="00FB2E45"/>
    <w:rsid w:val="00FB7BC8"/>
    <w:rsid w:val="00FC49A7"/>
    <w:rsid w:val="00FC6711"/>
    <w:rsid w:val="00FD121E"/>
    <w:rsid w:val="00FD6405"/>
    <w:rsid w:val="00FE1466"/>
    <w:rsid w:val="00FF1A29"/>
    <w:rsid w:val="00FF4FD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ks.ru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fin.ru" TargetMode="Externa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fin.ru/ru/perfomance/ebudget/epbste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cbr.ru" TargetMode="Externa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uj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AADCB-BF7A-4718-85CF-3E81F868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9860</Words>
  <Characters>56205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65934</CharactersWithSpaces>
  <SharedDoc>false</SharedDoc>
  <HLinks>
    <vt:vector size="180" baseType="variant"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_Toc345087058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_Toc345087057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_Toc345087056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_Toc345087053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_Toc345087052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_Toc345087051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_Toc345087049</vt:lpwstr>
      </vt:variant>
      <vt:variant>
        <vt:i4>1048638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_Toc345087048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_Toc345087045</vt:lpwstr>
      </vt:variant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_Toc345087044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_Toc345087043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_Toc345087041</vt:lpwstr>
      </vt:variant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2162730</vt:i4>
      </vt:variant>
      <vt:variant>
        <vt:i4>54</vt:i4>
      </vt:variant>
      <vt:variant>
        <vt:i4>0</vt:i4>
      </vt:variant>
      <vt:variant>
        <vt:i4>5</vt:i4>
      </vt:variant>
      <vt:variant>
        <vt:lpwstr>http://minfin.ru/ru/perfomance/ebudget/epbstest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655387</vt:i4>
      </vt:variant>
      <vt:variant>
        <vt:i4>45</vt:i4>
      </vt:variant>
      <vt:variant>
        <vt:i4>0</vt:i4>
      </vt:variant>
      <vt:variant>
        <vt:i4>5</vt:i4>
      </vt:variant>
      <vt:variant>
        <vt:lpwstr>http://www.bujet.ru/</vt:lpwstr>
      </vt:variant>
      <vt:variant>
        <vt:lpwstr/>
      </vt:variant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https://ecfor.ru/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</vt:lpwstr>
      </vt:variant>
      <vt:variant>
        <vt:lpwstr/>
      </vt:variant>
      <vt:variant>
        <vt:i4>6684790</vt:i4>
      </vt:variant>
      <vt:variant>
        <vt:i4>30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1572956</vt:i4>
      </vt:variant>
      <vt:variant>
        <vt:i4>21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5570587</vt:i4>
      </vt:variant>
      <vt:variant>
        <vt:i4>18</vt:i4>
      </vt:variant>
      <vt:variant>
        <vt:i4>0</vt:i4>
      </vt:variant>
      <vt:variant>
        <vt:i4>5</vt:i4>
      </vt:variant>
      <vt:variant>
        <vt:lpwstr>http://nalogkodeks.ru/anonsy/anonsy-2019/3-2019/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851971</vt:i4>
      </vt:variant>
      <vt:variant>
        <vt:i4>12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http://znanium.com/go.php?id=937893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DegtTV</dc:creator>
  <cp:lastModifiedBy>Салихьянова Алина Витальевна</cp:lastModifiedBy>
  <cp:revision>18</cp:revision>
  <cp:lastPrinted>2013-03-24T17:17:00Z</cp:lastPrinted>
  <dcterms:created xsi:type="dcterms:W3CDTF">2022-09-06T02:57:00Z</dcterms:created>
  <dcterms:modified xsi:type="dcterms:W3CDTF">2025-11-13T07:28:00Z</dcterms:modified>
</cp:coreProperties>
</file>